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9AE09" w14:textId="44163B26" w:rsidR="00E25951" w:rsidRPr="00E25951" w:rsidRDefault="00E25951" w:rsidP="00E25951">
      <w:pPr>
        <w:pStyle w:val="3GPPHeader"/>
        <w:spacing w:after="60"/>
        <w:rPr>
          <w:sz w:val="32"/>
          <w:szCs w:val="32"/>
          <w:lang w:val="en-US"/>
        </w:rPr>
      </w:pPr>
      <w:bookmarkStart w:id="0" w:name="_GoBack"/>
      <w:r w:rsidRPr="00E25951">
        <w:rPr>
          <w:lang w:val="en-US"/>
        </w:rPr>
        <w:t>3GPP TSG-RAN WG1 Meeting #96bis</w:t>
      </w:r>
      <w:r w:rsidRPr="00E25951">
        <w:rPr>
          <w:lang w:val="en-US"/>
        </w:rPr>
        <w:tab/>
      </w:r>
      <w:r w:rsidR="0040006F" w:rsidRPr="0040006F">
        <w:rPr>
          <w:sz w:val="32"/>
          <w:szCs w:val="32"/>
          <w:lang w:val="en-US"/>
        </w:rPr>
        <w:t>R1-1905834</w:t>
      </w:r>
    </w:p>
    <w:p w14:paraId="1F2658D0" w14:textId="77777777" w:rsidR="00E25951" w:rsidRPr="00E25951" w:rsidRDefault="00E25951" w:rsidP="00E25951">
      <w:pPr>
        <w:pStyle w:val="3GPPHeader"/>
        <w:rPr>
          <w:lang w:val="en-US"/>
        </w:rPr>
      </w:pPr>
      <w:r w:rsidRPr="00E25951">
        <w:rPr>
          <w:lang w:val="en-US"/>
        </w:rPr>
        <w:t>Xi’an, China, April 8</w:t>
      </w:r>
      <w:r w:rsidRPr="00E25951">
        <w:rPr>
          <w:vertAlign w:val="superscript"/>
          <w:lang w:val="en-US"/>
        </w:rPr>
        <w:t>th</w:t>
      </w:r>
      <w:r w:rsidRPr="00E25951">
        <w:rPr>
          <w:lang w:val="en-US"/>
        </w:rPr>
        <w:t xml:space="preserve"> – 12</w:t>
      </w:r>
      <w:r w:rsidRPr="00E25951">
        <w:rPr>
          <w:vertAlign w:val="superscript"/>
          <w:lang w:val="en-US"/>
        </w:rPr>
        <w:t>st</w:t>
      </w:r>
      <w:r w:rsidRPr="00E25951">
        <w:rPr>
          <w:lang w:val="en-US"/>
        </w:rPr>
        <w:t xml:space="preserve"> 2019</w:t>
      </w:r>
    </w:p>
    <w:p w14:paraId="36D99146" w14:textId="77777777" w:rsidR="00DC2B8D" w:rsidRPr="0025196E" w:rsidRDefault="00DC2B8D" w:rsidP="00856E45">
      <w:pPr>
        <w:pStyle w:val="3GPPHeader"/>
        <w:rPr>
          <w:lang w:val="en-US"/>
        </w:rPr>
      </w:pPr>
    </w:p>
    <w:p w14:paraId="3C6869D1" w14:textId="1859D933" w:rsidR="00E90E49" w:rsidRPr="001B6122" w:rsidRDefault="00E90E49" w:rsidP="00311702">
      <w:pPr>
        <w:pStyle w:val="3GPPHeader"/>
        <w:rPr>
          <w:sz w:val="22"/>
          <w:lang w:val="en-US"/>
        </w:rPr>
      </w:pPr>
      <w:r w:rsidRPr="001B6122">
        <w:rPr>
          <w:sz w:val="22"/>
          <w:lang w:val="en-US"/>
        </w:rPr>
        <w:t>Agenda Item:</w:t>
      </w:r>
      <w:r w:rsidRPr="001B6122">
        <w:rPr>
          <w:sz w:val="22"/>
          <w:lang w:val="en-US"/>
        </w:rPr>
        <w:tab/>
      </w:r>
      <w:r w:rsidR="005E7D8B" w:rsidRPr="001B6122">
        <w:rPr>
          <w:sz w:val="22"/>
          <w:lang w:val="en-US"/>
        </w:rPr>
        <w:t>7.2.4.</w:t>
      </w:r>
      <w:r w:rsidR="0079660E" w:rsidRPr="001B6122">
        <w:rPr>
          <w:sz w:val="22"/>
          <w:lang w:val="en-US"/>
        </w:rPr>
        <w:t>2</w:t>
      </w:r>
      <w:r w:rsidR="00C007FC">
        <w:rPr>
          <w:sz w:val="22"/>
          <w:lang w:val="en-US"/>
        </w:rPr>
        <w:t>.1</w:t>
      </w:r>
    </w:p>
    <w:p w14:paraId="0CB055DD" w14:textId="77777777" w:rsidR="00E90E49" w:rsidRPr="001B6122" w:rsidRDefault="003D3C45" w:rsidP="00F64C2B">
      <w:pPr>
        <w:pStyle w:val="3GPPHeader"/>
        <w:rPr>
          <w:sz w:val="22"/>
          <w:lang w:val="en-US"/>
        </w:rPr>
      </w:pPr>
      <w:r w:rsidRPr="001B6122">
        <w:rPr>
          <w:sz w:val="22"/>
          <w:lang w:val="en-US"/>
        </w:rPr>
        <w:t>Source:</w:t>
      </w:r>
      <w:r w:rsidR="00E90E49" w:rsidRPr="001B6122">
        <w:rPr>
          <w:sz w:val="22"/>
          <w:lang w:val="en-US"/>
        </w:rPr>
        <w:tab/>
      </w:r>
      <w:r w:rsidR="00F64C2B" w:rsidRPr="001B6122">
        <w:rPr>
          <w:sz w:val="22"/>
          <w:lang w:val="en-US"/>
        </w:rPr>
        <w:t>Ericsson</w:t>
      </w:r>
    </w:p>
    <w:p w14:paraId="63DAB814" w14:textId="4C08CD5E" w:rsidR="00E90E49" w:rsidRPr="001B6122" w:rsidRDefault="003D3C45" w:rsidP="00311702">
      <w:pPr>
        <w:pStyle w:val="3GPPHeader"/>
        <w:rPr>
          <w:sz w:val="22"/>
          <w:lang w:val="en-US"/>
        </w:rPr>
      </w:pPr>
      <w:r w:rsidRPr="001B6122">
        <w:rPr>
          <w:sz w:val="22"/>
          <w:lang w:val="en-US"/>
        </w:rPr>
        <w:t>Title:</w:t>
      </w:r>
      <w:r w:rsidR="00E90E49" w:rsidRPr="001B6122">
        <w:rPr>
          <w:sz w:val="22"/>
          <w:lang w:val="en-US"/>
        </w:rPr>
        <w:tab/>
      </w:r>
      <w:r w:rsidR="003C30F9" w:rsidRPr="001B6122">
        <w:rPr>
          <w:sz w:val="22"/>
          <w:lang w:val="en-US"/>
        </w:rPr>
        <w:t xml:space="preserve">Feature lead summary </w:t>
      </w:r>
      <w:r w:rsidR="003B3280">
        <w:rPr>
          <w:sz w:val="22"/>
          <w:lang w:val="en-US"/>
        </w:rPr>
        <w:t xml:space="preserve">#2 </w:t>
      </w:r>
      <w:r w:rsidR="003C30F9" w:rsidRPr="001B6122">
        <w:rPr>
          <w:sz w:val="22"/>
          <w:lang w:val="en-US"/>
        </w:rPr>
        <w:t xml:space="preserve">on </w:t>
      </w:r>
      <w:r w:rsidR="00C007FC" w:rsidRPr="00C007FC">
        <w:rPr>
          <w:sz w:val="22"/>
          <w:lang w:val="en-US"/>
        </w:rPr>
        <w:t>Resource allocation for NR sidelink</w:t>
      </w:r>
      <w:r w:rsidR="00C007FC">
        <w:rPr>
          <w:sz w:val="22"/>
          <w:lang w:val="en-US"/>
        </w:rPr>
        <w:t>. Mode 1</w:t>
      </w:r>
    </w:p>
    <w:p w14:paraId="58D4CB54" w14:textId="664F4F74" w:rsidR="00E90E49" w:rsidRPr="001B6122" w:rsidRDefault="00E90E49" w:rsidP="00D546FF">
      <w:pPr>
        <w:pStyle w:val="3GPPHeader"/>
        <w:rPr>
          <w:sz w:val="22"/>
          <w:lang w:val="en-US"/>
        </w:rPr>
      </w:pPr>
      <w:r w:rsidRPr="001B6122">
        <w:rPr>
          <w:sz w:val="22"/>
          <w:lang w:val="en-US"/>
        </w:rPr>
        <w:t>Document for:</w:t>
      </w:r>
      <w:r w:rsidRPr="001B6122">
        <w:rPr>
          <w:sz w:val="22"/>
          <w:lang w:val="en-US"/>
        </w:rPr>
        <w:tab/>
        <w:t>Discussion</w:t>
      </w:r>
    </w:p>
    <w:p w14:paraId="09FE4FCF" w14:textId="77777777" w:rsidR="00E90E49" w:rsidRPr="00CE0424" w:rsidRDefault="00230D18" w:rsidP="00CE0424">
      <w:pPr>
        <w:pStyle w:val="Heading1"/>
      </w:pPr>
      <w:r>
        <w:t>1</w:t>
      </w:r>
      <w:r>
        <w:tab/>
      </w:r>
      <w:r w:rsidR="00E90E49" w:rsidRPr="00CE0424">
        <w:t>Introduction</w:t>
      </w:r>
    </w:p>
    <w:p w14:paraId="4DABD735" w14:textId="054BC0AE" w:rsidR="008E0B8C" w:rsidRPr="00B25EF3" w:rsidRDefault="0079660E" w:rsidP="001B6122">
      <w:pPr>
        <w:spacing w:before="240"/>
        <w:jc w:val="both"/>
        <w:rPr>
          <w:lang w:val="en-GB" w:eastAsia="ja-JP"/>
        </w:rPr>
      </w:pPr>
      <w:r w:rsidRPr="00B25EF3">
        <w:rPr>
          <w:lang w:val="en-GB" w:eastAsia="ja-JP"/>
        </w:rPr>
        <w:t>This document summarizes the discussion in AI 7.2.4.2</w:t>
      </w:r>
      <w:r w:rsidR="00570676" w:rsidRPr="00B25EF3">
        <w:rPr>
          <w:lang w:val="en-GB" w:eastAsia="ja-JP"/>
        </w:rPr>
        <w:t>.1</w:t>
      </w:r>
      <w:r w:rsidRPr="00B25EF3">
        <w:rPr>
          <w:lang w:val="en-GB" w:eastAsia="ja-JP"/>
        </w:rPr>
        <w:t xml:space="preserve"> “</w:t>
      </w:r>
      <w:r w:rsidR="00B25EF3" w:rsidRPr="00B25EF3">
        <w:rPr>
          <w:lang w:val="en-GB" w:eastAsia="ja-JP"/>
        </w:rPr>
        <w:t>Resource allocation for NR sidelink. Mode 1</w:t>
      </w:r>
      <w:r w:rsidRPr="00B25EF3">
        <w:rPr>
          <w:lang w:val="en-GB" w:eastAsia="ja-JP"/>
        </w:rPr>
        <w:t>”</w:t>
      </w:r>
      <w:r w:rsidR="008E0B8C" w:rsidRPr="00B25EF3">
        <w:rPr>
          <w:lang w:val="en-GB" w:eastAsia="ja-JP"/>
        </w:rPr>
        <w:t>.</w:t>
      </w:r>
      <w:r w:rsidR="003E1120" w:rsidRPr="00B25EF3">
        <w:rPr>
          <w:lang w:val="en-GB" w:eastAsia="ja-JP"/>
        </w:rPr>
        <w:t xml:space="preserve"> </w:t>
      </w:r>
      <w:r w:rsidR="008E0B8C" w:rsidRPr="00B25EF3">
        <w:rPr>
          <w:lang w:val="en-GB" w:eastAsia="ja-JP"/>
        </w:rPr>
        <w:t>For reference, we copy here the relevant part of the SID objectives:</w:t>
      </w:r>
    </w:p>
    <w:tbl>
      <w:tblPr>
        <w:tblStyle w:val="TableGrid"/>
        <w:tblW w:w="0" w:type="auto"/>
        <w:tblLook w:val="04A0" w:firstRow="1" w:lastRow="0" w:firstColumn="1" w:lastColumn="0" w:noHBand="0" w:noVBand="1"/>
      </w:tblPr>
      <w:tblGrid>
        <w:gridCol w:w="9629"/>
      </w:tblGrid>
      <w:tr w:rsidR="008E0B8C" w:rsidRPr="0040006F" w14:paraId="684BBC23" w14:textId="77777777" w:rsidTr="008E0B8C">
        <w:tc>
          <w:tcPr>
            <w:tcW w:w="9629" w:type="dxa"/>
          </w:tcPr>
          <w:p w14:paraId="313E3752" w14:textId="77777777" w:rsidR="00F2230C" w:rsidRDefault="00F2230C" w:rsidP="006A57F3">
            <w:pPr>
              <w:numPr>
                <w:ilvl w:val="0"/>
                <w:numId w:val="45"/>
              </w:numPr>
              <w:overflowPunct w:val="0"/>
              <w:autoSpaceDE w:val="0"/>
              <w:autoSpaceDN w:val="0"/>
              <w:adjustRightInd w:val="0"/>
              <w:spacing w:after="180" w:line="240" w:lineRule="auto"/>
              <w:jc w:val="both"/>
              <w:rPr>
                <w:rFonts w:ascii="Times New Roman" w:eastAsia="Malgun Gothic" w:hAnsi="Times New Roman" w:cs="Times New Roman"/>
                <w:sz w:val="20"/>
                <w:szCs w:val="20"/>
                <w:lang w:eastAsia="ko-KR"/>
              </w:rPr>
            </w:pPr>
            <w:r>
              <w:rPr>
                <w:lang w:eastAsia="ko-KR"/>
              </w:rPr>
              <w:t>Resource allocation [RAN1, RAN2]</w:t>
            </w:r>
          </w:p>
          <w:p w14:paraId="3ADD1018" w14:textId="77777777" w:rsidR="00F2230C" w:rsidRPr="00A85532" w:rsidRDefault="00F2230C" w:rsidP="006A57F3">
            <w:pPr>
              <w:numPr>
                <w:ilvl w:val="1"/>
                <w:numId w:val="45"/>
              </w:numPr>
              <w:overflowPunct w:val="0"/>
              <w:autoSpaceDE w:val="0"/>
              <w:autoSpaceDN w:val="0"/>
              <w:adjustRightInd w:val="0"/>
              <w:spacing w:after="180" w:line="240" w:lineRule="auto"/>
              <w:jc w:val="both"/>
              <w:rPr>
                <w:highlight w:val="yellow"/>
                <w:lang w:eastAsia="ko-KR"/>
              </w:rPr>
            </w:pPr>
            <w:r w:rsidRPr="00A85532">
              <w:rPr>
                <w:highlight w:val="yellow"/>
                <w:lang w:eastAsia="ko-KR"/>
              </w:rPr>
              <w:t>Mode 1</w:t>
            </w:r>
          </w:p>
          <w:p w14:paraId="4DBF3140" w14:textId="77777777" w:rsidR="00F2230C" w:rsidRPr="00A85532" w:rsidRDefault="00F2230C" w:rsidP="006A57F3">
            <w:pPr>
              <w:numPr>
                <w:ilvl w:val="2"/>
                <w:numId w:val="45"/>
              </w:numPr>
              <w:overflowPunct w:val="0"/>
              <w:autoSpaceDE w:val="0"/>
              <w:autoSpaceDN w:val="0"/>
              <w:adjustRightInd w:val="0"/>
              <w:spacing w:after="180" w:line="240" w:lineRule="auto"/>
              <w:jc w:val="both"/>
              <w:rPr>
                <w:highlight w:val="yellow"/>
                <w:lang w:val="en-US" w:eastAsia="ko-KR"/>
              </w:rPr>
            </w:pPr>
            <w:r w:rsidRPr="00A85532">
              <w:rPr>
                <w:highlight w:val="yellow"/>
                <w:lang w:val="en-US" w:eastAsia="ko-KR"/>
              </w:rPr>
              <w:t xml:space="preserve">NR sidelink scheduling by NR </w:t>
            </w:r>
            <w:proofErr w:type="spellStart"/>
            <w:r w:rsidRPr="00A85532">
              <w:rPr>
                <w:highlight w:val="yellow"/>
                <w:lang w:val="en-US" w:eastAsia="ko-KR"/>
              </w:rPr>
              <w:t>Uu</w:t>
            </w:r>
            <w:proofErr w:type="spellEnd"/>
            <w:r w:rsidRPr="00A85532">
              <w:rPr>
                <w:highlight w:val="yellow"/>
                <w:lang w:val="en-US" w:eastAsia="ko-KR"/>
              </w:rPr>
              <w:t xml:space="preserve"> and LTE </w:t>
            </w:r>
            <w:proofErr w:type="spellStart"/>
            <w:r w:rsidRPr="00A85532">
              <w:rPr>
                <w:highlight w:val="yellow"/>
                <w:lang w:val="en-US" w:eastAsia="ko-KR"/>
              </w:rPr>
              <w:t>Uu</w:t>
            </w:r>
            <w:proofErr w:type="spellEnd"/>
            <w:r w:rsidRPr="00A85532">
              <w:rPr>
                <w:highlight w:val="yellow"/>
                <w:lang w:val="en-US" w:eastAsia="ko-KR"/>
              </w:rPr>
              <w:t xml:space="preserve"> as per the study outcome</w:t>
            </w:r>
          </w:p>
          <w:p w14:paraId="3AD1377F" w14:textId="77777777" w:rsidR="00F2230C" w:rsidRDefault="00F2230C" w:rsidP="006A57F3">
            <w:pPr>
              <w:numPr>
                <w:ilvl w:val="1"/>
                <w:numId w:val="45"/>
              </w:numPr>
              <w:overflowPunct w:val="0"/>
              <w:autoSpaceDE w:val="0"/>
              <w:autoSpaceDN w:val="0"/>
              <w:adjustRightInd w:val="0"/>
              <w:spacing w:after="180" w:line="240" w:lineRule="auto"/>
              <w:jc w:val="both"/>
              <w:rPr>
                <w:lang w:eastAsia="ko-KR"/>
              </w:rPr>
            </w:pPr>
            <w:r>
              <w:rPr>
                <w:lang w:eastAsia="ko-KR"/>
              </w:rPr>
              <w:t>Mode 2</w:t>
            </w:r>
          </w:p>
          <w:p w14:paraId="074AD569" w14:textId="77777777" w:rsidR="00F2230C" w:rsidRPr="00F2230C" w:rsidRDefault="00F2230C" w:rsidP="006A57F3">
            <w:pPr>
              <w:numPr>
                <w:ilvl w:val="2"/>
                <w:numId w:val="45"/>
              </w:numPr>
              <w:overflowPunct w:val="0"/>
              <w:autoSpaceDE w:val="0"/>
              <w:autoSpaceDN w:val="0"/>
              <w:adjustRightInd w:val="0"/>
              <w:spacing w:after="180" w:line="240" w:lineRule="auto"/>
              <w:jc w:val="both"/>
              <w:rPr>
                <w:lang w:val="en-US" w:eastAsia="ko-KR"/>
              </w:rPr>
            </w:pPr>
            <w:r w:rsidRPr="00F2230C">
              <w:rPr>
                <w:lang w:val="en-US" w:eastAsia="ko-KR"/>
              </w:rPr>
              <w:t xml:space="preserve">Sensing and resource selection procedures based on sidelink pre-configuration and configuration by NR </w:t>
            </w:r>
            <w:proofErr w:type="spellStart"/>
            <w:r w:rsidRPr="00F2230C">
              <w:rPr>
                <w:lang w:val="en-US" w:eastAsia="ko-KR"/>
              </w:rPr>
              <w:t>Uu</w:t>
            </w:r>
            <w:proofErr w:type="spellEnd"/>
            <w:r w:rsidRPr="00F2230C">
              <w:rPr>
                <w:lang w:val="en-US" w:eastAsia="ko-KR"/>
              </w:rPr>
              <w:t xml:space="preserve"> and LTE </w:t>
            </w:r>
            <w:proofErr w:type="spellStart"/>
            <w:r w:rsidRPr="00F2230C">
              <w:rPr>
                <w:lang w:val="en-US" w:eastAsia="ko-KR"/>
              </w:rPr>
              <w:t>Uu</w:t>
            </w:r>
            <w:proofErr w:type="spellEnd"/>
            <w:r w:rsidRPr="00F2230C">
              <w:rPr>
                <w:lang w:val="en-US" w:eastAsia="ko-KR"/>
              </w:rPr>
              <w:t xml:space="preserve"> as per the study outcome</w:t>
            </w:r>
          </w:p>
          <w:p w14:paraId="5CE9E18D" w14:textId="77777777" w:rsidR="00F2230C" w:rsidRPr="00F2230C" w:rsidRDefault="00F2230C" w:rsidP="006A57F3">
            <w:pPr>
              <w:numPr>
                <w:ilvl w:val="1"/>
                <w:numId w:val="45"/>
              </w:numPr>
              <w:overflowPunct w:val="0"/>
              <w:autoSpaceDE w:val="0"/>
              <w:autoSpaceDN w:val="0"/>
              <w:adjustRightInd w:val="0"/>
              <w:spacing w:after="180" w:line="240" w:lineRule="auto"/>
              <w:jc w:val="both"/>
              <w:rPr>
                <w:lang w:val="en-US" w:eastAsia="ko-KR"/>
              </w:rPr>
            </w:pPr>
            <w:r w:rsidRPr="00F2230C">
              <w:rPr>
                <w:lang w:val="en-US" w:eastAsia="ko-KR"/>
              </w:rPr>
              <w:t>Support for simultaneous configuration of Mode 1 and Mode 2 for a UE</w:t>
            </w:r>
          </w:p>
          <w:p w14:paraId="137ED835" w14:textId="77777777" w:rsidR="00F2230C" w:rsidRPr="00F2230C" w:rsidRDefault="00F2230C" w:rsidP="006A57F3">
            <w:pPr>
              <w:numPr>
                <w:ilvl w:val="2"/>
                <w:numId w:val="45"/>
              </w:numPr>
              <w:overflowPunct w:val="0"/>
              <w:autoSpaceDE w:val="0"/>
              <w:autoSpaceDN w:val="0"/>
              <w:adjustRightInd w:val="0"/>
              <w:spacing w:after="180" w:line="240" w:lineRule="auto"/>
              <w:jc w:val="both"/>
              <w:rPr>
                <w:lang w:val="en-US" w:eastAsia="ko-KR"/>
              </w:rPr>
            </w:pPr>
            <w:r w:rsidRPr="00F2230C">
              <w:rPr>
                <w:lang w:val="en-US" w:eastAsia="ko-KR"/>
              </w:rPr>
              <w:t>Transmitter UE operation in this configuration is to be discussed after the design of mode 1 only and mode 2 only.</w:t>
            </w:r>
          </w:p>
          <w:p w14:paraId="49FF7581" w14:textId="654160E0" w:rsidR="008E0B8C" w:rsidRPr="00A85532" w:rsidRDefault="00F2230C" w:rsidP="006A57F3">
            <w:pPr>
              <w:numPr>
                <w:ilvl w:val="2"/>
                <w:numId w:val="45"/>
              </w:numPr>
              <w:overflowPunct w:val="0"/>
              <w:autoSpaceDE w:val="0"/>
              <w:autoSpaceDN w:val="0"/>
              <w:adjustRightInd w:val="0"/>
              <w:spacing w:after="180" w:line="240" w:lineRule="auto"/>
              <w:jc w:val="both"/>
              <w:rPr>
                <w:lang w:val="en-US" w:eastAsia="ko-KR"/>
              </w:rPr>
            </w:pPr>
            <w:r w:rsidRPr="00F2230C">
              <w:rPr>
                <w:lang w:val="en-US" w:eastAsia="ko-KR"/>
              </w:rPr>
              <w:t xml:space="preserve">Receiver UE can receive the transmissions without knowing the resource allocation mode used by the transmitter UE. </w:t>
            </w:r>
          </w:p>
        </w:tc>
      </w:tr>
    </w:tbl>
    <w:p w14:paraId="29C805F7" w14:textId="05E1D556" w:rsidR="008E0B8C" w:rsidRPr="001B6122" w:rsidRDefault="004D46DF" w:rsidP="001B6122">
      <w:pPr>
        <w:spacing w:before="240"/>
        <w:jc w:val="both"/>
        <w:rPr>
          <w:lang w:val="en-GB" w:eastAsia="ja-JP"/>
        </w:rPr>
      </w:pPr>
      <w:r w:rsidRPr="006A57F3">
        <w:rPr>
          <w:lang w:val="en-GB" w:eastAsia="ja-JP"/>
        </w:rPr>
        <w:t>This document presents an overview of the topics discussed in contributions to AI 7.2.4.2</w:t>
      </w:r>
      <w:r w:rsidR="006A57F3" w:rsidRPr="006A57F3">
        <w:rPr>
          <w:lang w:val="en-GB" w:eastAsia="ja-JP"/>
        </w:rPr>
        <w:t>.1</w:t>
      </w:r>
      <w:r w:rsidRPr="006A57F3">
        <w:rPr>
          <w:lang w:val="en-GB" w:eastAsia="ja-JP"/>
        </w:rPr>
        <w:t xml:space="preserve">. Wherever some consensus was observed, a proposal for agreement was made. Similarly, wherever a controversial issue was identified, a proposal for discussion was made. </w:t>
      </w:r>
      <w:r w:rsidR="00BF2169" w:rsidRPr="006A57F3">
        <w:rPr>
          <w:lang w:val="en-GB" w:eastAsia="ja-JP"/>
        </w:rPr>
        <w:t xml:space="preserve">Proposed agreements and conclusions made by the feature lead are highlighted in yellow. </w:t>
      </w:r>
      <w:r w:rsidRPr="006A57F3">
        <w:rPr>
          <w:lang w:val="en-GB" w:eastAsia="ja-JP"/>
        </w:rPr>
        <w:t>Aspects discussed in a single contribution are generally suggested for further discussion but not explicitly mentioned in the proposals.</w:t>
      </w:r>
    </w:p>
    <w:p w14:paraId="3ABE3481" w14:textId="6E447E22" w:rsidR="00C733D5" w:rsidRDefault="00230D18">
      <w:pPr>
        <w:pStyle w:val="Heading1"/>
      </w:pPr>
      <w:bookmarkStart w:id="1" w:name="_Ref178064866"/>
      <w:r>
        <w:t>2</w:t>
      </w:r>
      <w:r>
        <w:tab/>
      </w:r>
      <w:bookmarkEnd w:id="1"/>
      <w:r w:rsidR="0034249E">
        <w:t>General aspects</w:t>
      </w:r>
    </w:p>
    <w:p w14:paraId="10CC6467" w14:textId="4F789939" w:rsidR="00A62F68" w:rsidRDefault="00001E13" w:rsidP="00331E81">
      <w:pPr>
        <w:pStyle w:val="Heading2"/>
      </w:pPr>
      <w:r>
        <w:t xml:space="preserve">Issue </w:t>
      </w:r>
      <w:r w:rsidR="00930ADA">
        <w:t>2.</w:t>
      </w:r>
      <w:r>
        <w:t>1.</w:t>
      </w:r>
      <w:r w:rsidR="00F81A47">
        <w:tab/>
      </w:r>
      <w:r>
        <w:t>Scheduling of transmissions and retransmissions</w:t>
      </w:r>
    </w:p>
    <w:p w14:paraId="6E8CDB9D" w14:textId="4CD69337" w:rsidR="00431764" w:rsidRDefault="00431764" w:rsidP="00431764">
      <w:pPr>
        <w:rPr>
          <w:lang w:val="en-GB" w:eastAsia="ja-JP"/>
        </w:rPr>
      </w:pPr>
      <w:r>
        <w:rPr>
          <w:lang w:val="en-GB" w:eastAsia="ja-JP"/>
        </w:rPr>
        <w:t>Multiple contributions discuss directly or indirectly whether a Mode</w:t>
      </w:r>
      <w:r w:rsidR="00F751DE">
        <w:rPr>
          <w:lang w:val="en-GB" w:eastAsia="ja-JP"/>
        </w:rPr>
        <w:t>-1 allocation provides resources for transmission of one or more TBs, including retransmissions or not</w:t>
      </w:r>
      <w:r w:rsidR="005E390D">
        <w:rPr>
          <w:lang w:val="en-GB" w:eastAsia="ja-JP"/>
        </w:rPr>
        <w:t>:</w:t>
      </w:r>
    </w:p>
    <w:p w14:paraId="7D721355" w14:textId="445E08EC" w:rsidR="005A7FF4" w:rsidRDefault="007707B9" w:rsidP="006A57F3">
      <w:pPr>
        <w:pStyle w:val="ListParagraph"/>
        <w:numPr>
          <w:ilvl w:val="0"/>
          <w:numId w:val="28"/>
        </w:numPr>
        <w:rPr>
          <w:lang w:val="en-GB" w:eastAsia="ja-JP"/>
        </w:rPr>
      </w:pPr>
      <w:r>
        <w:rPr>
          <w:lang w:val="en-GB" w:eastAsia="ja-JP"/>
        </w:rPr>
        <w:lastRenderedPageBreak/>
        <w:t>For dynamic grant:</w:t>
      </w:r>
    </w:p>
    <w:p w14:paraId="5EDA8EB4" w14:textId="6689238B" w:rsidR="005E390D" w:rsidRDefault="005E390D" w:rsidP="006A57F3">
      <w:pPr>
        <w:pStyle w:val="ListParagraph"/>
        <w:numPr>
          <w:ilvl w:val="1"/>
          <w:numId w:val="28"/>
        </w:numPr>
        <w:rPr>
          <w:lang w:val="en-GB" w:eastAsia="ja-JP"/>
        </w:rPr>
      </w:pPr>
      <w:r>
        <w:rPr>
          <w:lang w:val="en-GB" w:eastAsia="ja-JP"/>
        </w:rPr>
        <w:t xml:space="preserve">Samsung proposes that a single </w:t>
      </w:r>
      <w:r w:rsidRPr="005E390D">
        <w:rPr>
          <w:lang w:val="en-GB" w:eastAsia="ja-JP"/>
        </w:rPr>
        <w:t>DCI format can allocate sidelink resource for multiple PSCCH/PSSCH/PSFCH transmissions</w:t>
      </w:r>
      <w:r w:rsidR="00861EAD">
        <w:rPr>
          <w:lang w:val="en-GB" w:eastAsia="ja-JP"/>
        </w:rPr>
        <w:t xml:space="preserve"> (Note: the </w:t>
      </w:r>
      <w:r w:rsidR="00D72D33">
        <w:rPr>
          <w:lang w:val="en-GB" w:eastAsia="ja-JP"/>
        </w:rPr>
        <w:t>feature leads understands that this refers to a single TB)</w:t>
      </w:r>
      <w:r w:rsidR="008E50B3">
        <w:rPr>
          <w:lang w:val="en-GB" w:eastAsia="ja-JP"/>
        </w:rPr>
        <w:t>.</w:t>
      </w:r>
    </w:p>
    <w:p w14:paraId="36257539" w14:textId="3B327934" w:rsidR="007707B9" w:rsidRDefault="007707B9" w:rsidP="006A57F3">
      <w:pPr>
        <w:pStyle w:val="ListParagraph"/>
        <w:numPr>
          <w:ilvl w:val="1"/>
          <w:numId w:val="28"/>
        </w:numPr>
        <w:rPr>
          <w:lang w:val="en-GB" w:eastAsia="ja-JP"/>
        </w:rPr>
      </w:pPr>
      <w:r w:rsidRPr="007707B9">
        <w:rPr>
          <w:lang w:val="en-GB" w:eastAsia="ja-JP"/>
        </w:rPr>
        <w:t>Ericsson proposes that dynamic sidelink grants are valid for a single TB, including retransmissions.</w:t>
      </w:r>
    </w:p>
    <w:p w14:paraId="1A609BD5" w14:textId="7BFCCB54" w:rsidR="00613AF3" w:rsidRDefault="00F81A47" w:rsidP="006A57F3">
      <w:pPr>
        <w:pStyle w:val="ListParagraph"/>
        <w:numPr>
          <w:ilvl w:val="1"/>
          <w:numId w:val="28"/>
        </w:numPr>
        <w:rPr>
          <w:lang w:val="en-GB" w:eastAsia="ja-JP"/>
        </w:rPr>
      </w:pPr>
      <w:proofErr w:type="spellStart"/>
      <w:r>
        <w:rPr>
          <w:lang w:val="en-GB" w:eastAsia="ja-JP"/>
        </w:rPr>
        <w:t>Huawei+HiSilicon</w:t>
      </w:r>
      <w:proofErr w:type="spellEnd"/>
      <w:r w:rsidR="00613AF3" w:rsidRPr="00613AF3">
        <w:rPr>
          <w:lang w:val="en-GB" w:eastAsia="ja-JP"/>
        </w:rPr>
        <w:t xml:space="preserve"> argue that to meet latency and reliability requirements of advanced V2X, Mode 1 dynamic scheduling must support allocation of SL time-frequency repetition patterns (TFRP)s for transmitting repetitions of a TB.</w:t>
      </w:r>
    </w:p>
    <w:p w14:paraId="49422DCF" w14:textId="1FA0B1F5" w:rsidR="002C4035" w:rsidRDefault="002C4035" w:rsidP="006A57F3">
      <w:pPr>
        <w:pStyle w:val="ListParagraph"/>
        <w:numPr>
          <w:ilvl w:val="1"/>
          <w:numId w:val="28"/>
        </w:numPr>
        <w:rPr>
          <w:lang w:val="en-GB" w:eastAsia="ja-JP"/>
        </w:rPr>
      </w:pPr>
      <w:proofErr w:type="spellStart"/>
      <w:r>
        <w:rPr>
          <w:lang w:val="en-GB" w:eastAsia="ja-JP"/>
        </w:rPr>
        <w:t>ASUSTek</w:t>
      </w:r>
      <w:proofErr w:type="spellEnd"/>
      <w:r>
        <w:rPr>
          <w:lang w:val="en-GB" w:eastAsia="ja-JP"/>
        </w:rPr>
        <w:t xml:space="preserve"> proposes that </w:t>
      </w:r>
      <w:r w:rsidRPr="002C4035">
        <w:rPr>
          <w:lang w:val="en-GB" w:eastAsia="ja-JP"/>
        </w:rPr>
        <w:t>SL grant indicates the scheduled resource is for new sidelink transmission or for sidelink retransmission</w:t>
      </w:r>
      <w:r>
        <w:rPr>
          <w:lang w:val="en-GB" w:eastAsia="ja-JP"/>
        </w:rPr>
        <w:t xml:space="preserve"> (Note: the feature leads understands that this proposal refers to dynamic grant).</w:t>
      </w:r>
    </w:p>
    <w:p w14:paraId="2CC31249" w14:textId="20EB1DE3" w:rsidR="007707B9" w:rsidRDefault="007707B9" w:rsidP="006A57F3">
      <w:pPr>
        <w:pStyle w:val="ListParagraph"/>
        <w:numPr>
          <w:ilvl w:val="0"/>
          <w:numId w:val="28"/>
        </w:numPr>
        <w:rPr>
          <w:lang w:val="en-GB" w:eastAsia="ja-JP"/>
        </w:rPr>
      </w:pPr>
      <w:r>
        <w:rPr>
          <w:lang w:val="en-GB" w:eastAsia="ja-JP"/>
        </w:rPr>
        <w:t>For configured grant</w:t>
      </w:r>
      <w:r w:rsidR="008A625C">
        <w:rPr>
          <w:lang w:val="en-GB" w:eastAsia="ja-JP"/>
        </w:rPr>
        <w:t>:</w:t>
      </w:r>
    </w:p>
    <w:p w14:paraId="5154FD72" w14:textId="56188B38" w:rsidR="002A5732" w:rsidRDefault="002A5732" w:rsidP="006A57F3">
      <w:pPr>
        <w:pStyle w:val="ListParagraph"/>
        <w:numPr>
          <w:ilvl w:val="1"/>
          <w:numId w:val="28"/>
        </w:numPr>
        <w:rPr>
          <w:lang w:val="en-GB" w:eastAsia="ja-JP"/>
        </w:rPr>
      </w:pPr>
      <w:r>
        <w:rPr>
          <w:lang w:val="en-GB" w:eastAsia="ja-JP"/>
        </w:rPr>
        <w:t xml:space="preserve">Vivo </w:t>
      </w:r>
      <w:r w:rsidR="001E0A40">
        <w:rPr>
          <w:lang w:val="en-GB" w:eastAsia="ja-JP"/>
        </w:rPr>
        <w:t xml:space="preserve">discusses also reliability aspects and </w:t>
      </w:r>
      <w:r>
        <w:rPr>
          <w:lang w:val="en-GB" w:eastAsia="ja-JP"/>
        </w:rPr>
        <w:t xml:space="preserve">proposes </w:t>
      </w:r>
      <w:r w:rsidR="003E747D">
        <w:rPr>
          <w:lang w:val="en-GB" w:eastAsia="ja-JP"/>
        </w:rPr>
        <w:t>that f</w:t>
      </w:r>
      <w:r w:rsidRPr="002A5732">
        <w:rPr>
          <w:lang w:val="en-GB" w:eastAsia="ja-JP"/>
        </w:rPr>
        <w:t>or a TB, repetition with different redundancy versions should be supported.</w:t>
      </w:r>
    </w:p>
    <w:p w14:paraId="0F239273" w14:textId="3C2778E0" w:rsidR="00FC6AC4" w:rsidRDefault="00FC6AC4" w:rsidP="006A57F3">
      <w:pPr>
        <w:pStyle w:val="ListParagraph"/>
        <w:numPr>
          <w:ilvl w:val="1"/>
          <w:numId w:val="28"/>
        </w:numPr>
        <w:rPr>
          <w:lang w:val="en-GB" w:eastAsia="ja-JP"/>
        </w:rPr>
      </w:pPr>
      <w:proofErr w:type="spellStart"/>
      <w:r>
        <w:rPr>
          <w:lang w:val="en-GB" w:eastAsia="ja-JP"/>
        </w:rPr>
        <w:t>Spreadtrum</w:t>
      </w:r>
      <w:proofErr w:type="spellEnd"/>
      <w:r>
        <w:rPr>
          <w:lang w:val="en-GB" w:eastAsia="ja-JP"/>
        </w:rPr>
        <w:t xml:space="preserve"> proposes </w:t>
      </w:r>
      <w:r w:rsidR="00834A2B">
        <w:rPr>
          <w:lang w:val="en-GB" w:eastAsia="ja-JP"/>
        </w:rPr>
        <w:t>to s</w:t>
      </w:r>
      <w:r w:rsidRPr="00FC6AC4">
        <w:rPr>
          <w:lang w:val="en-GB" w:eastAsia="ja-JP"/>
        </w:rPr>
        <w:t>upport both initial transmission and retransmission on resources of NR sidelink configured grants in mode 1</w:t>
      </w:r>
      <w:r w:rsidR="0096179C">
        <w:rPr>
          <w:lang w:val="en-GB" w:eastAsia="ja-JP"/>
        </w:rPr>
        <w:t>.</w:t>
      </w:r>
    </w:p>
    <w:p w14:paraId="7F07D062" w14:textId="3B707DDB" w:rsidR="0096179C" w:rsidRDefault="007707B9" w:rsidP="006A57F3">
      <w:pPr>
        <w:pStyle w:val="ListParagraph"/>
        <w:numPr>
          <w:ilvl w:val="1"/>
          <w:numId w:val="28"/>
        </w:numPr>
        <w:rPr>
          <w:lang w:val="en-GB" w:eastAsia="ja-JP"/>
        </w:rPr>
      </w:pPr>
      <w:r>
        <w:rPr>
          <w:lang w:val="en-GB" w:eastAsia="ja-JP"/>
        </w:rPr>
        <w:t xml:space="preserve">Ericsson </w:t>
      </w:r>
      <w:r w:rsidR="00CF10FD">
        <w:rPr>
          <w:lang w:val="en-GB" w:eastAsia="ja-JP"/>
        </w:rPr>
        <w:t>proposes that a</w:t>
      </w:r>
      <w:r w:rsidR="0096179C" w:rsidRPr="0096179C">
        <w:rPr>
          <w:lang w:val="en-GB" w:eastAsia="ja-JP"/>
        </w:rPr>
        <w:t xml:space="preserve"> UE may use the transmission opportunities in a configured grant for different TBs or for retransmission of a TB.</w:t>
      </w:r>
    </w:p>
    <w:p w14:paraId="659917EB" w14:textId="62F22DCD" w:rsidR="00E76505" w:rsidRPr="000916B8" w:rsidRDefault="0099399E" w:rsidP="00E65941">
      <w:pPr>
        <w:spacing w:before="240"/>
        <w:rPr>
          <w:b/>
          <w:lang w:val="en-GB" w:eastAsia="ja-JP"/>
        </w:rPr>
      </w:pPr>
      <w:r w:rsidRPr="00445DA3">
        <w:rPr>
          <w:b/>
          <w:highlight w:val="cyan"/>
          <w:lang w:val="en-GB" w:eastAsia="ja-JP"/>
        </w:rPr>
        <w:t>Offline consensus</w:t>
      </w:r>
      <w:r w:rsidR="00E65941" w:rsidRPr="00445DA3">
        <w:rPr>
          <w:b/>
          <w:highlight w:val="cyan"/>
          <w:lang w:val="en-GB" w:eastAsia="ja-JP"/>
        </w:rPr>
        <w:t>:</w:t>
      </w:r>
    </w:p>
    <w:p w14:paraId="7C8E6F81" w14:textId="14333A88" w:rsidR="00E65941" w:rsidRPr="00D7666E" w:rsidRDefault="00E65941" w:rsidP="006A57F3">
      <w:pPr>
        <w:pStyle w:val="ListParagraph"/>
        <w:numPr>
          <w:ilvl w:val="0"/>
          <w:numId w:val="29"/>
        </w:numPr>
        <w:rPr>
          <w:b/>
          <w:lang w:val="en-GB" w:eastAsia="ja-JP"/>
        </w:rPr>
      </w:pPr>
      <w:r w:rsidRPr="00D7666E">
        <w:rPr>
          <w:b/>
          <w:lang w:val="en-GB" w:eastAsia="ja-JP"/>
        </w:rPr>
        <w:t xml:space="preserve">A dynamic grant provides resources for </w:t>
      </w:r>
      <w:r w:rsidR="00275920" w:rsidRPr="00D7666E">
        <w:rPr>
          <w:b/>
          <w:lang w:val="en-GB" w:eastAsia="ja-JP"/>
        </w:rPr>
        <w:t xml:space="preserve">one or multiple </w:t>
      </w:r>
      <w:r w:rsidR="00E639F2">
        <w:rPr>
          <w:b/>
          <w:lang w:val="en-GB" w:eastAsia="ja-JP"/>
        </w:rPr>
        <w:t xml:space="preserve">sidelink </w:t>
      </w:r>
      <w:r w:rsidR="00275920" w:rsidRPr="00D7666E">
        <w:rPr>
          <w:b/>
          <w:lang w:val="en-GB" w:eastAsia="ja-JP"/>
        </w:rPr>
        <w:t>transmissions of a single TB.</w:t>
      </w:r>
    </w:p>
    <w:p w14:paraId="58F854F1" w14:textId="08E795E1" w:rsidR="00261711" w:rsidRDefault="00275920" w:rsidP="00533ACA">
      <w:pPr>
        <w:pStyle w:val="ListParagraph"/>
        <w:numPr>
          <w:ilvl w:val="0"/>
          <w:numId w:val="29"/>
        </w:numPr>
        <w:rPr>
          <w:b/>
          <w:lang w:val="en-GB" w:eastAsia="ja-JP"/>
        </w:rPr>
      </w:pPr>
      <w:r w:rsidRPr="00D7666E">
        <w:rPr>
          <w:b/>
          <w:lang w:val="en-GB" w:eastAsia="ja-JP"/>
        </w:rPr>
        <w:t xml:space="preserve">A configured grant (type-1, type-2) provides </w:t>
      </w:r>
      <w:r w:rsidR="00C213A8">
        <w:rPr>
          <w:b/>
          <w:lang w:val="en-GB" w:eastAsia="ja-JP"/>
        </w:rPr>
        <w:t xml:space="preserve">a </w:t>
      </w:r>
      <w:r w:rsidR="00CB40F9">
        <w:rPr>
          <w:b/>
          <w:lang w:val="en-GB" w:eastAsia="ja-JP"/>
        </w:rPr>
        <w:t xml:space="preserve">set of </w:t>
      </w:r>
      <w:r w:rsidRPr="00D7666E">
        <w:rPr>
          <w:b/>
          <w:lang w:val="en-GB" w:eastAsia="ja-JP"/>
        </w:rPr>
        <w:t>resource</w:t>
      </w:r>
      <w:r w:rsidR="008361B1">
        <w:rPr>
          <w:b/>
          <w:lang w:val="en-GB" w:eastAsia="ja-JP"/>
        </w:rPr>
        <w:t>s</w:t>
      </w:r>
      <w:r w:rsidR="00656A90">
        <w:rPr>
          <w:b/>
          <w:lang w:val="en-GB" w:eastAsia="ja-JP"/>
        </w:rPr>
        <w:t xml:space="preserve"> in a period</w:t>
      </w:r>
      <w:r w:rsidR="00D33864">
        <w:rPr>
          <w:b/>
          <w:lang w:val="en-GB" w:eastAsia="ja-JP"/>
        </w:rPr>
        <w:t>ic manner</w:t>
      </w:r>
      <w:r w:rsidRPr="00D7666E">
        <w:rPr>
          <w:b/>
          <w:lang w:val="en-GB" w:eastAsia="ja-JP"/>
        </w:rPr>
        <w:t xml:space="preserve"> for multiple </w:t>
      </w:r>
      <w:r w:rsidR="00E639F2">
        <w:rPr>
          <w:b/>
          <w:lang w:val="en-GB" w:eastAsia="ja-JP"/>
        </w:rPr>
        <w:t xml:space="preserve">sidelink </w:t>
      </w:r>
      <w:r w:rsidRPr="00D7666E">
        <w:rPr>
          <w:b/>
          <w:lang w:val="en-GB" w:eastAsia="ja-JP"/>
        </w:rPr>
        <w:t>transmission</w:t>
      </w:r>
      <w:r w:rsidR="003677F6">
        <w:rPr>
          <w:b/>
          <w:lang w:val="en-GB" w:eastAsia="ja-JP"/>
        </w:rPr>
        <w:t>s</w:t>
      </w:r>
      <w:r w:rsidR="00533ACA">
        <w:rPr>
          <w:b/>
          <w:lang w:val="en-GB" w:eastAsia="ja-JP"/>
        </w:rPr>
        <w:t>.</w:t>
      </w:r>
    </w:p>
    <w:p w14:paraId="577F0ACF" w14:textId="3E1BD21E" w:rsidR="00FB1889" w:rsidRDefault="00FB1889" w:rsidP="00FB1889">
      <w:pPr>
        <w:pStyle w:val="ListParagraph"/>
        <w:numPr>
          <w:ilvl w:val="1"/>
          <w:numId w:val="29"/>
        </w:numPr>
        <w:rPr>
          <w:b/>
          <w:lang w:val="en-GB" w:eastAsia="ja-JP"/>
        </w:rPr>
      </w:pPr>
      <w:r>
        <w:rPr>
          <w:b/>
          <w:lang w:val="en-GB" w:eastAsia="ja-JP"/>
        </w:rPr>
        <w:t xml:space="preserve">UE </w:t>
      </w:r>
      <w:r w:rsidR="008A3637">
        <w:rPr>
          <w:b/>
          <w:lang w:val="en-GB" w:eastAsia="ja-JP"/>
        </w:rPr>
        <w:t>decides</w:t>
      </w:r>
      <w:r>
        <w:rPr>
          <w:b/>
          <w:lang w:val="en-GB" w:eastAsia="ja-JP"/>
        </w:rPr>
        <w:t xml:space="preserve"> which TB to transmit in each of the </w:t>
      </w:r>
      <w:r w:rsidR="002905D5">
        <w:rPr>
          <w:b/>
          <w:lang w:val="en-GB" w:eastAsia="ja-JP"/>
        </w:rPr>
        <w:t>occasions</w:t>
      </w:r>
      <w:r w:rsidR="00F518C8">
        <w:rPr>
          <w:b/>
          <w:lang w:val="en-GB" w:eastAsia="ja-JP"/>
        </w:rPr>
        <w:t xml:space="preserve"> indicated </w:t>
      </w:r>
      <w:r w:rsidR="00AD0F92">
        <w:rPr>
          <w:b/>
          <w:lang w:val="en-GB" w:eastAsia="ja-JP"/>
        </w:rPr>
        <w:t>by</w:t>
      </w:r>
      <w:r w:rsidR="00F518C8">
        <w:rPr>
          <w:b/>
          <w:lang w:val="en-GB" w:eastAsia="ja-JP"/>
        </w:rPr>
        <w:t xml:space="preserve"> a </w:t>
      </w:r>
      <w:r w:rsidR="00AD0F92">
        <w:rPr>
          <w:b/>
          <w:lang w:val="en-GB" w:eastAsia="ja-JP"/>
        </w:rPr>
        <w:t>given</w:t>
      </w:r>
      <w:r w:rsidR="00F518C8">
        <w:rPr>
          <w:b/>
          <w:lang w:val="en-GB" w:eastAsia="ja-JP"/>
        </w:rPr>
        <w:t xml:space="preserve"> configured</w:t>
      </w:r>
      <w:r w:rsidR="00AD0F92">
        <w:rPr>
          <w:b/>
          <w:lang w:val="en-GB" w:eastAsia="ja-JP"/>
        </w:rPr>
        <w:t xml:space="preserve"> grant</w:t>
      </w:r>
      <w:r w:rsidR="002905D5">
        <w:rPr>
          <w:b/>
          <w:lang w:val="en-GB" w:eastAsia="ja-JP"/>
        </w:rPr>
        <w:t>.</w:t>
      </w:r>
    </w:p>
    <w:p w14:paraId="451586BC" w14:textId="7C4BC227" w:rsidR="00BB6D11" w:rsidRPr="00D7666E" w:rsidRDefault="00BB6D11" w:rsidP="00BB6D11">
      <w:pPr>
        <w:pStyle w:val="ListParagraph"/>
        <w:numPr>
          <w:ilvl w:val="1"/>
          <w:numId w:val="29"/>
        </w:numPr>
        <w:rPr>
          <w:b/>
          <w:lang w:val="en-GB" w:eastAsia="ja-JP"/>
        </w:rPr>
      </w:pPr>
      <w:r>
        <w:rPr>
          <w:b/>
          <w:lang w:val="en-GB" w:eastAsia="ja-JP"/>
        </w:rPr>
        <w:t>FFS: whether</w:t>
      </w:r>
      <w:r w:rsidR="00682D5C">
        <w:rPr>
          <w:b/>
          <w:lang w:val="en-GB" w:eastAsia="ja-JP"/>
        </w:rPr>
        <w:t xml:space="preserve"> different </w:t>
      </w:r>
      <w:r>
        <w:rPr>
          <w:b/>
          <w:lang w:val="en-GB" w:eastAsia="ja-JP"/>
        </w:rPr>
        <w:t>transmissions of a TB can take place across multiple configured grants.</w:t>
      </w:r>
    </w:p>
    <w:p w14:paraId="0399ED6E" w14:textId="0164488F" w:rsidR="00234D81" w:rsidRDefault="00BB6D11" w:rsidP="00FB1889">
      <w:pPr>
        <w:pStyle w:val="ListParagraph"/>
        <w:numPr>
          <w:ilvl w:val="1"/>
          <w:numId w:val="29"/>
        </w:numPr>
        <w:rPr>
          <w:b/>
          <w:lang w:val="en-GB" w:eastAsia="ja-JP"/>
        </w:rPr>
      </w:pPr>
      <w:r>
        <w:rPr>
          <w:b/>
          <w:lang w:val="en-GB" w:eastAsia="ja-JP"/>
        </w:rPr>
        <w:t xml:space="preserve">Other </w:t>
      </w:r>
      <w:r w:rsidR="00234D81">
        <w:rPr>
          <w:b/>
          <w:lang w:val="en-GB" w:eastAsia="ja-JP"/>
        </w:rPr>
        <w:t>restrictions on which TBs can be transmitted in a given configured grant</w:t>
      </w:r>
      <w:r>
        <w:rPr>
          <w:b/>
          <w:lang w:val="en-GB" w:eastAsia="ja-JP"/>
        </w:rPr>
        <w:t xml:space="preserve"> </w:t>
      </w:r>
      <w:r w:rsidR="000C6347">
        <w:rPr>
          <w:b/>
          <w:lang w:val="en-GB" w:eastAsia="ja-JP"/>
        </w:rPr>
        <w:t xml:space="preserve">(e.g., based on QoS, </w:t>
      </w:r>
      <w:r w:rsidR="00CB7106">
        <w:rPr>
          <w:b/>
          <w:lang w:val="en-GB" w:eastAsia="ja-JP"/>
        </w:rPr>
        <w:t>destination</w:t>
      </w:r>
      <w:r w:rsidR="00327428">
        <w:rPr>
          <w:b/>
          <w:lang w:val="en-GB" w:eastAsia="ja-JP"/>
        </w:rPr>
        <w:t xml:space="preserve"> UE, </w:t>
      </w:r>
      <w:r w:rsidR="000C6347">
        <w:rPr>
          <w:b/>
          <w:lang w:val="en-GB" w:eastAsia="ja-JP"/>
        </w:rPr>
        <w:t xml:space="preserve">etc.) </w:t>
      </w:r>
      <w:r>
        <w:rPr>
          <w:b/>
          <w:lang w:val="en-GB" w:eastAsia="ja-JP"/>
        </w:rPr>
        <w:t>are up to RAN2.</w:t>
      </w:r>
    </w:p>
    <w:p w14:paraId="65AE5710" w14:textId="6983218E" w:rsidR="00B541AC" w:rsidRDefault="00B541AC" w:rsidP="00B541AC">
      <w:pPr>
        <w:pStyle w:val="Heading2"/>
      </w:pPr>
      <w:r>
        <w:t xml:space="preserve">Issue </w:t>
      </w:r>
      <w:r w:rsidR="00930ADA">
        <w:t>2.</w:t>
      </w:r>
      <w:r>
        <w:t>2.</w:t>
      </w:r>
      <w:r w:rsidR="00F81A47">
        <w:tab/>
      </w:r>
      <w:r>
        <w:t>Notion of resource</w:t>
      </w:r>
    </w:p>
    <w:p w14:paraId="64CB2ECD" w14:textId="1D6913D5" w:rsidR="007D246A" w:rsidRDefault="001029FB" w:rsidP="007D246A">
      <w:pPr>
        <w:rPr>
          <w:lang w:val="en-GB" w:eastAsia="ja-JP"/>
        </w:rPr>
      </w:pPr>
      <w:r w:rsidRPr="00E31D99">
        <w:rPr>
          <w:lang w:val="en-GB" w:eastAsia="ja-JP"/>
        </w:rPr>
        <w:t>Multiple contributions</w:t>
      </w:r>
      <w:r w:rsidR="00E31D99" w:rsidRPr="00E31D99">
        <w:rPr>
          <w:lang w:val="en-GB" w:eastAsia="ja-JP"/>
        </w:rPr>
        <w:t xml:space="preserve"> discuss</w:t>
      </w:r>
      <w:r w:rsidR="00E31D99">
        <w:rPr>
          <w:lang w:val="en-GB" w:eastAsia="ja-JP"/>
        </w:rPr>
        <w:t xml:space="preserve"> the resource(s) that are allocated by the network when providing a (dynamic or configured) grant to a UE.</w:t>
      </w:r>
      <w:r w:rsidR="003465E6">
        <w:rPr>
          <w:lang w:val="en-GB" w:eastAsia="ja-JP"/>
        </w:rPr>
        <w:t xml:space="preserve"> For example:</w:t>
      </w:r>
    </w:p>
    <w:p w14:paraId="632AA519" w14:textId="2F0E4469" w:rsidR="003465E6" w:rsidRDefault="003465E6" w:rsidP="003465E6">
      <w:pPr>
        <w:pStyle w:val="ListParagraph"/>
        <w:numPr>
          <w:ilvl w:val="0"/>
          <w:numId w:val="46"/>
        </w:numPr>
        <w:rPr>
          <w:lang w:val="en-GB" w:eastAsia="ja-JP"/>
        </w:rPr>
      </w:pPr>
      <w:r>
        <w:rPr>
          <w:lang w:val="en-GB" w:eastAsia="ja-JP"/>
        </w:rPr>
        <w:t xml:space="preserve">Samsung proposes that DCI </w:t>
      </w:r>
      <w:r w:rsidR="009C434B">
        <w:rPr>
          <w:lang w:val="en-GB" w:eastAsia="ja-JP"/>
        </w:rPr>
        <w:t>carries</w:t>
      </w:r>
      <w:r w:rsidRPr="003465E6">
        <w:rPr>
          <w:lang w:val="en-GB" w:eastAsia="ja-JP"/>
        </w:rPr>
        <w:t xml:space="preserve"> the resource allocation for PSCCH, PSSCH and PSFCH.</w:t>
      </w:r>
    </w:p>
    <w:p w14:paraId="6C2903FA" w14:textId="734C4F70" w:rsidR="000A5875" w:rsidRPr="003465E6" w:rsidRDefault="000A5875" w:rsidP="000A5875">
      <w:pPr>
        <w:pStyle w:val="ListParagraph"/>
        <w:numPr>
          <w:ilvl w:val="0"/>
          <w:numId w:val="46"/>
        </w:numPr>
        <w:rPr>
          <w:lang w:val="en-GB" w:eastAsia="ja-JP"/>
        </w:rPr>
      </w:pPr>
      <w:r>
        <w:rPr>
          <w:lang w:val="en-GB" w:eastAsia="ja-JP"/>
        </w:rPr>
        <w:t>IDC proposes supporting</w:t>
      </w:r>
      <w:r w:rsidRPr="000A5875">
        <w:rPr>
          <w:lang w:val="en-GB" w:eastAsia="ja-JP"/>
        </w:rPr>
        <w:t xml:space="preserve"> simultaneous scheduling of the data transmission resources and the associated PSFCH resources for V2X sidelink unicast and groupcast.</w:t>
      </w:r>
    </w:p>
    <w:p w14:paraId="62BE6F06" w14:textId="5A087192" w:rsidR="00655FE1" w:rsidRPr="00FF3C27" w:rsidRDefault="00655FE1" w:rsidP="009C434B">
      <w:pPr>
        <w:spacing w:before="240"/>
        <w:rPr>
          <w:lang w:val="en-GB" w:eastAsia="ja-JP"/>
        </w:rPr>
      </w:pPr>
      <w:r w:rsidRPr="00FF3C27">
        <w:rPr>
          <w:lang w:val="en-GB" w:eastAsia="ja-JP"/>
        </w:rPr>
        <w:t xml:space="preserve">A clarification </w:t>
      </w:r>
      <w:r w:rsidR="00FF3C27" w:rsidRPr="00FF3C27">
        <w:rPr>
          <w:lang w:val="en-GB" w:eastAsia="ja-JP"/>
        </w:rPr>
        <w:t>seems necessary given that the grant may include resources in different slots and to be used by different UEs (e.g., PSFCH).</w:t>
      </w:r>
      <w:r w:rsidR="007253A0">
        <w:rPr>
          <w:lang w:val="en-GB" w:eastAsia="ja-JP"/>
        </w:rPr>
        <w:t xml:space="preserve"> </w:t>
      </w:r>
    </w:p>
    <w:p w14:paraId="525D489B" w14:textId="376D1FCB" w:rsidR="005A26ED" w:rsidRPr="003B022C" w:rsidRDefault="005A26ED" w:rsidP="00FF3C27">
      <w:pPr>
        <w:rPr>
          <w:b/>
          <w:lang w:val="en-GB" w:eastAsia="ja-JP"/>
        </w:rPr>
      </w:pPr>
      <w:r w:rsidRPr="003B022C">
        <w:rPr>
          <w:b/>
          <w:highlight w:val="yellow"/>
          <w:lang w:val="en-GB" w:eastAsia="ja-JP"/>
        </w:rPr>
        <w:t>Proposal</w:t>
      </w:r>
      <w:r w:rsidR="00AE61B2">
        <w:rPr>
          <w:b/>
          <w:highlight w:val="yellow"/>
          <w:lang w:val="en-GB" w:eastAsia="ja-JP"/>
        </w:rPr>
        <w:t xml:space="preserve"> for discussion</w:t>
      </w:r>
      <w:r w:rsidRPr="003B022C">
        <w:rPr>
          <w:b/>
          <w:highlight w:val="yellow"/>
          <w:lang w:val="en-GB" w:eastAsia="ja-JP"/>
        </w:rPr>
        <w:t>:</w:t>
      </w:r>
    </w:p>
    <w:p w14:paraId="5FB75552" w14:textId="3C00BEC6" w:rsidR="005A26ED" w:rsidRDefault="005A26ED" w:rsidP="005A26ED">
      <w:pPr>
        <w:pStyle w:val="ListParagraph"/>
        <w:numPr>
          <w:ilvl w:val="0"/>
          <w:numId w:val="31"/>
        </w:numPr>
        <w:rPr>
          <w:b/>
          <w:lang w:val="en-GB" w:eastAsia="ja-JP"/>
        </w:rPr>
      </w:pPr>
      <w:r>
        <w:rPr>
          <w:b/>
          <w:lang w:val="en-GB" w:eastAsia="ja-JP"/>
        </w:rPr>
        <w:t xml:space="preserve">A </w:t>
      </w:r>
      <w:r w:rsidR="00E563DD">
        <w:rPr>
          <w:b/>
          <w:lang w:val="en-GB" w:eastAsia="ja-JP"/>
        </w:rPr>
        <w:t xml:space="preserve">grant provided by the </w:t>
      </w:r>
      <w:proofErr w:type="spellStart"/>
      <w:r w:rsidR="00E563DD">
        <w:rPr>
          <w:b/>
          <w:lang w:val="en-GB" w:eastAsia="ja-JP"/>
        </w:rPr>
        <w:t>gNB</w:t>
      </w:r>
      <w:proofErr w:type="spellEnd"/>
      <w:r w:rsidR="00E563DD">
        <w:rPr>
          <w:b/>
          <w:lang w:val="en-GB" w:eastAsia="ja-JP"/>
        </w:rPr>
        <w:t xml:space="preserve"> </w:t>
      </w:r>
      <w:r w:rsidR="00E15F44">
        <w:rPr>
          <w:b/>
          <w:lang w:val="en-GB" w:eastAsia="ja-JP"/>
        </w:rPr>
        <w:t xml:space="preserve">may </w:t>
      </w:r>
      <w:r w:rsidR="00E563DD">
        <w:rPr>
          <w:b/>
          <w:lang w:val="en-GB" w:eastAsia="ja-JP"/>
        </w:rPr>
        <w:t>include resources for transmission of PSCCH, PSSCH, and PSFC</w:t>
      </w:r>
      <w:r w:rsidR="00A94179">
        <w:rPr>
          <w:b/>
          <w:lang w:val="en-GB" w:eastAsia="ja-JP"/>
        </w:rPr>
        <w:t>H</w:t>
      </w:r>
      <w:r w:rsidR="00E563DD">
        <w:rPr>
          <w:b/>
          <w:lang w:val="en-GB" w:eastAsia="ja-JP"/>
        </w:rPr>
        <w:t xml:space="preserve"> (if </w:t>
      </w:r>
      <w:r w:rsidR="00CC1F74">
        <w:rPr>
          <w:b/>
          <w:lang w:val="en-GB" w:eastAsia="ja-JP"/>
        </w:rPr>
        <w:t>present).</w:t>
      </w:r>
    </w:p>
    <w:p w14:paraId="401833CE" w14:textId="27DBD1D1" w:rsidR="001C4AC1" w:rsidRDefault="001C4AC1" w:rsidP="00E563DD">
      <w:pPr>
        <w:spacing w:before="240"/>
        <w:rPr>
          <w:lang w:val="en-GB" w:eastAsia="ja-JP"/>
        </w:rPr>
      </w:pPr>
      <w:r>
        <w:rPr>
          <w:lang w:val="en-GB" w:eastAsia="ja-JP"/>
        </w:rPr>
        <w:t>Related to this, multiple contributions discuss the need to distinguish between grants for UC</w:t>
      </w:r>
      <w:r w:rsidR="008629F6">
        <w:rPr>
          <w:lang w:val="en-GB" w:eastAsia="ja-JP"/>
        </w:rPr>
        <w:t xml:space="preserve">, </w:t>
      </w:r>
      <w:r>
        <w:rPr>
          <w:lang w:val="en-GB" w:eastAsia="ja-JP"/>
        </w:rPr>
        <w:t>GC</w:t>
      </w:r>
      <w:r w:rsidR="008629F6">
        <w:rPr>
          <w:lang w:val="en-GB" w:eastAsia="ja-JP"/>
        </w:rPr>
        <w:t xml:space="preserve">, and </w:t>
      </w:r>
      <w:r>
        <w:rPr>
          <w:lang w:val="en-GB" w:eastAsia="ja-JP"/>
        </w:rPr>
        <w:t>BC</w:t>
      </w:r>
      <w:r w:rsidR="008629F6">
        <w:rPr>
          <w:lang w:val="en-GB" w:eastAsia="ja-JP"/>
        </w:rPr>
        <w:t>. For example:</w:t>
      </w:r>
    </w:p>
    <w:p w14:paraId="370D110C" w14:textId="09E452B0" w:rsidR="008629F6" w:rsidRDefault="00951186" w:rsidP="00951186">
      <w:pPr>
        <w:pStyle w:val="ListParagraph"/>
        <w:numPr>
          <w:ilvl w:val="0"/>
          <w:numId w:val="31"/>
        </w:numPr>
        <w:rPr>
          <w:lang w:val="en-GB" w:eastAsia="ja-JP"/>
        </w:rPr>
      </w:pPr>
      <w:r>
        <w:rPr>
          <w:lang w:val="en-GB" w:eastAsia="ja-JP"/>
        </w:rPr>
        <w:lastRenderedPageBreak/>
        <w:t xml:space="preserve">OPPO proposes to </w:t>
      </w:r>
      <w:r w:rsidRPr="00951186">
        <w:rPr>
          <w:lang w:val="en-GB" w:eastAsia="ja-JP"/>
        </w:rPr>
        <w:t>distinguish between grants for UC, GC, and BC</w:t>
      </w:r>
      <w:r>
        <w:rPr>
          <w:lang w:val="en-GB" w:eastAsia="ja-JP"/>
        </w:rPr>
        <w:t>.</w:t>
      </w:r>
    </w:p>
    <w:p w14:paraId="1744DF5D" w14:textId="44E135AF" w:rsidR="0037607E" w:rsidRDefault="0037607E" w:rsidP="00951186">
      <w:pPr>
        <w:pStyle w:val="ListParagraph"/>
        <w:numPr>
          <w:ilvl w:val="0"/>
          <w:numId w:val="31"/>
        </w:numPr>
        <w:rPr>
          <w:lang w:val="en-GB" w:eastAsia="ja-JP"/>
        </w:rPr>
      </w:pPr>
      <w:r>
        <w:rPr>
          <w:lang w:val="en-GB" w:eastAsia="ja-JP"/>
        </w:rPr>
        <w:t>Vivo and MediaTek propose to include a field in DCI indicating whether the grant is for UC, GC, and BC.</w:t>
      </w:r>
    </w:p>
    <w:p w14:paraId="5BA1A199" w14:textId="77777777" w:rsidR="0037607E" w:rsidRPr="0037607E" w:rsidRDefault="0037607E" w:rsidP="0037607E">
      <w:pPr>
        <w:spacing w:before="240"/>
        <w:rPr>
          <w:lang w:val="en-GB" w:eastAsia="ja-JP"/>
        </w:rPr>
      </w:pPr>
      <w:r w:rsidRPr="0037607E">
        <w:rPr>
          <w:lang w:val="en-GB" w:eastAsia="ja-JP"/>
        </w:rPr>
        <w:t xml:space="preserve">Once again, the clarification seems necessary given that the grant may include resources in different slots and to be used by different UEs (e.g., PSFCH). </w:t>
      </w:r>
    </w:p>
    <w:p w14:paraId="1DBB5AB5" w14:textId="0ED54295" w:rsidR="003F6ABA" w:rsidRPr="003B022C" w:rsidRDefault="003F6ABA" w:rsidP="0037607E">
      <w:pPr>
        <w:rPr>
          <w:b/>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3793877A" w14:textId="7402EC56" w:rsidR="003F6ABA" w:rsidRDefault="00A94179" w:rsidP="003F6ABA">
      <w:pPr>
        <w:pStyle w:val="ListParagraph"/>
        <w:numPr>
          <w:ilvl w:val="0"/>
          <w:numId w:val="31"/>
        </w:numPr>
        <w:rPr>
          <w:b/>
          <w:lang w:val="en-GB" w:eastAsia="ja-JP"/>
        </w:rPr>
      </w:pPr>
      <w:r>
        <w:rPr>
          <w:b/>
          <w:lang w:val="en-GB" w:eastAsia="ja-JP"/>
        </w:rPr>
        <w:t xml:space="preserve">Mode-1 grants distinguish whether they </w:t>
      </w:r>
      <w:r w:rsidR="005412D1">
        <w:rPr>
          <w:b/>
          <w:lang w:val="en-GB" w:eastAsia="ja-JP"/>
        </w:rPr>
        <w:t>are</w:t>
      </w:r>
      <w:r>
        <w:rPr>
          <w:b/>
          <w:lang w:val="en-GB" w:eastAsia="ja-JP"/>
        </w:rPr>
        <w:t xml:space="preserve"> for UC, GC, or BC.</w:t>
      </w:r>
    </w:p>
    <w:p w14:paraId="4435F0F2" w14:textId="1A54BE60" w:rsidR="00C7671B" w:rsidRDefault="00C7671B" w:rsidP="00E563DD">
      <w:pPr>
        <w:spacing w:before="240"/>
        <w:rPr>
          <w:lang w:val="en-GB" w:eastAsia="ja-JP"/>
        </w:rPr>
      </w:pPr>
      <w:r w:rsidRPr="00C7671B">
        <w:rPr>
          <w:lang w:val="en-GB" w:eastAsia="ja-JP"/>
        </w:rPr>
        <w:t xml:space="preserve">On </w:t>
      </w:r>
      <w:r>
        <w:rPr>
          <w:lang w:val="en-GB" w:eastAsia="ja-JP"/>
        </w:rPr>
        <w:t>the notion of resource,</w:t>
      </w:r>
      <w:r w:rsidR="00AC4A96">
        <w:rPr>
          <w:lang w:val="en-GB" w:eastAsia="ja-JP"/>
        </w:rPr>
        <w:t xml:space="preserve"> we also have the following contribution:</w:t>
      </w:r>
    </w:p>
    <w:p w14:paraId="077C9EA9" w14:textId="7EF19B46" w:rsidR="00C7671B" w:rsidRDefault="00AC4A96" w:rsidP="006A57F3">
      <w:pPr>
        <w:pStyle w:val="ListParagraph"/>
        <w:numPr>
          <w:ilvl w:val="0"/>
          <w:numId w:val="36"/>
        </w:numPr>
        <w:rPr>
          <w:lang w:val="en-GB" w:eastAsia="ja-JP"/>
        </w:rPr>
      </w:pPr>
      <w:proofErr w:type="spellStart"/>
      <w:r w:rsidRPr="00AC4A96">
        <w:rPr>
          <w:lang w:val="en-GB" w:eastAsia="ja-JP"/>
        </w:rPr>
        <w:t>ASUSTek</w:t>
      </w:r>
      <w:proofErr w:type="spellEnd"/>
      <w:r w:rsidRPr="00AC4A96">
        <w:rPr>
          <w:lang w:val="en-GB" w:eastAsia="ja-JP"/>
        </w:rPr>
        <w:t xml:space="preserve"> argues that </w:t>
      </w:r>
      <w:r w:rsidR="00C7671B" w:rsidRPr="00AC4A96">
        <w:rPr>
          <w:lang w:val="en-GB" w:eastAsia="ja-JP"/>
        </w:rPr>
        <w:t>CP-OFDM does not require contiguous allocations</w:t>
      </w:r>
      <w:r>
        <w:rPr>
          <w:lang w:val="en-GB" w:eastAsia="ja-JP"/>
        </w:rPr>
        <w:t xml:space="preserve"> and that </w:t>
      </w:r>
      <w:r w:rsidR="00C43441">
        <w:rPr>
          <w:lang w:val="en-GB" w:eastAsia="ja-JP"/>
        </w:rPr>
        <w:t>non-contiguous allocations should be supported as well.</w:t>
      </w:r>
    </w:p>
    <w:p w14:paraId="15DEBD59" w14:textId="22D60477" w:rsidR="00C43441" w:rsidRDefault="00C43441" w:rsidP="006A57F3">
      <w:pPr>
        <w:pStyle w:val="ListParagraph"/>
        <w:numPr>
          <w:ilvl w:val="0"/>
          <w:numId w:val="36"/>
        </w:numPr>
        <w:rPr>
          <w:lang w:val="en-GB" w:eastAsia="ja-JP"/>
        </w:rPr>
      </w:pPr>
      <w:r>
        <w:rPr>
          <w:lang w:val="en-GB" w:eastAsia="ja-JP"/>
        </w:rPr>
        <w:t>CATT proposes to support slot aggregation.</w:t>
      </w:r>
    </w:p>
    <w:p w14:paraId="07760AB9" w14:textId="48D3A9CD" w:rsidR="00C43441" w:rsidRDefault="00C43441" w:rsidP="00C75A61">
      <w:pPr>
        <w:spacing w:before="240"/>
        <w:jc w:val="both"/>
        <w:rPr>
          <w:lang w:val="en-GB" w:eastAsia="ja-JP"/>
        </w:rPr>
      </w:pPr>
      <w:r>
        <w:rPr>
          <w:lang w:val="en-GB" w:eastAsia="ja-JP"/>
        </w:rPr>
        <w:t xml:space="preserve">The opinion of the feature lead is that </w:t>
      </w:r>
      <w:r w:rsidR="00450E36">
        <w:rPr>
          <w:lang w:val="en-GB" w:eastAsia="ja-JP"/>
        </w:rPr>
        <w:t>the issues are relevant but that more progress on the PHY structure and procedures agenda items is necessa</w:t>
      </w:r>
      <w:r w:rsidR="002721C1">
        <w:rPr>
          <w:lang w:val="en-GB" w:eastAsia="ja-JP"/>
        </w:rPr>
        <w:t>ry. Discussion in the context of Mode-1 is only relevant after they are supported for sidelink transmission.</w:t>
      </w:r>
    </w:p>
    <w:p w14:paraId="760D475A" w14:textId="7F747D7E" w:rsidR="00DC5E2E" w:rsidRPr="003B022C" w:rsidRDefault="00DC5E2E" w:rsidP="00DC5E2E">
      <w:pPr>
        <w:rPr>
          <w:b/>
          <w:lang w:val="en-GB" w:eastAsia="ja-JP"/>
        </w:rPr>
      </w:pPr>
      <w:r w:rsidRPr="003B022C">
        <w:rPr>
          <w:b/>
          <w:highlight w:val="yellow"/>
          <w:lang w:val="en-GB" w:eastAsia="ja-JP"/>
        </w:rPr>
        <w:t>Proposal</w:t>
      </w:r>
      <w:r w:rsidR="00AE61B2">
        <w:rPr>
          <w:b/>
          <w:highlight w:val="yellow"/>
          <w:lang w:val="en-GB" w:eastAsia="ja-JP"/>
        </w:rPr>
        <w:t xml:space="preserve"> for discussion</w:t>
      </w:r>
      <w:r w:rsidRPr="003B022C">
        <w:rPr>
          <w:b/>
          <w:highlight w:val="yellow"/>
          <w:lang w:val="en-GB" w:eastAsia="ja-JP"/>
        </w:rPr>
        <w:t>:</w:t>
      </w:r>
    </w:p>
    <w:p w14:paraId="6F5B7CD9" w14:textId="0B965B81" w:rsidR="00B15E92" w:rsidRDefault="00DC5E2E" w:rsidP="006A57F3">
      <w:pPr>
        <w:pStyle w:val="ListParagraph"/>
        <w:numPr>
          <w:ilvl w:val="0"/>
          <w:numId w:val="31"/>
        </w:numPr>
        <w:rPr>
          <w:b/>
          <w:lang w:val="en-GB" w:eastAsia="ja-JP"/>
        </w:rPr>
      </w:pPr>
      <w:r>
        <w:rPr>
          <w:b/>
          <w:lang w:val="en-GB" w:eastAsia="ja-JP"/>
        </w:rPr>
        <w:t>RAN1 to discuss other issues related to resource allocation</w:t>
      </w:r>
      <w:r w:rsidR="00B15E92">
        <w:rPr>
          <w:b/>
          <w:lang w:val="en-GB" w:eastAsia="ja-JP"/>
        </w:rPr>
        <w:t xml:space="preserve"> after progress on general sidelink PHY structures and procedures.</w:t>
      </w:r>
    </w:p>
    <w:p w14:paraId="756B2B05" w14:textId="36558B29" w:rsidR="00746F12" w:rsidRDefault="00746F12" w:rsidP="00746F12">
      <w:pPr>
        <w:pStyle w:val="Heading2"/>
      </w:pPr>
      <w:r>
        <w:t>Issue 2.3.</w:t>
      </w:r>
      <w:r w:rsidR="00F81A47">
        <w:tab/>
      </w:r>
      <w:r>
        <w:t xml:space="preserve">Level of control by the </w:t>
      </w:r>
      <w:proofErr w:type="spellStart"/>
      <w:r>
        <w:t>gNB</w:t>
      </w:r>
      <w:proofErr w:type="spellEnd"/>
    </w:p>
    <w:p w14:paraId="2B5E6803" w14:textId="77777777" w:rsidR="00746F12" w:rsidRDefault="00746F12" w:rsidP="00746F12">
      <w:pPr>
        <w:rPr>
          <w:lang w:val="en-GB" w:eastAsia="ja-JP"/>
        </w:rPr>
      </w:pPr>
      <w:r>
        <w:rPr>
          <w:lang w:val="en-GB" w:eastAsia="ja-JP"/>
        </w:rPr>
        <w:t xml:space="preserve">Several contributions, directly or indirectly, touch upon the topic of the level of control that the </w:t>
      </w:r>
      <w:proofErr w:type="spellStart"/>
      <w:r>
        <w:rPr>
          <w:lang w:val="en-GB" w:eastAsia="ja-JP"/>
        </w:rPr>
        <w:t>gNB</w:t>
      </w:r>
      <w:proofErr w:type="spellEnd"/>
      <w:r>
        <w:rPr>
          <w:lang w:val="en-GB" w:eastAsia="ja-JP"/>
        </w:rPr>
        <w:t xml:space="preserve"> should exercise over the sidelink UE. That is, whether the </w:t>
      </w:r>
      <w:proofErr w:type="spellStart"/>
      <w:r>
        <w:rPr>
          <w:lang w:val="en-GB" w:eastAsia="ja-JP"/>
        </w:rPr>
        <w:t>gNB</w:t>
      </w:r>
      <w:proofErr w:type="spellEnd"/>
      <w:r>
        <w:rPr>
          <w:lang w:val="en-GB" w:eastAsia="ja-JP"/>
        </w:rPr>
        <w:t xml:space="preserve"> should configure every single parameter, provide a range of values that the UE may autonomously select for the different parameters, or leave total freedom to the UE. In this regard:</w:t>
      </w:r>
    </w:p>
    <w:p w14:paraId="2D1EAFBE" w14:textId="412E1399" w:rsidR="00211EF5" w:rsidRDefault="00211EF5" w:rsidP="006A57F3">
      <w:pPr>
        <w:pStyle w:val="ListParagraph"/>
        <w:numPr>
          <w:ilvl w:val="0"/>
          <w:numId w:val="31"/>
        </w:numPr>
        <w:rPr>
          <w:lang w:val="en-GB" w:eastAsia="ja-JP"/>
        </w:rPr>
      </w:pPr>
      <w:r>
        <w:rPr>
          <w:lang w:val="en-GB" w:eastAsia="ja-JP"/>
        </w:rPr>
        <w:t xml:space="preserve">Samsung </w:t>
      </w:r>
      <w:r w:rsidR="00371725">
        <w:rPr>
          <w:lang w:val="en-GB" w:eastAsia="ja-JP"/>
        </w:rPr>
        <w:t>states that i</w:t>
      </w:r>
      <w:r w:rsidRPr="00211EF5">
        <w:rPr>
          <w:lang w:val="en-GB" w:eastAsia="ja-JP"/>
        </w:rPr>
        <w:t>n NR V2X mode 1, the network shall be able to control some transmission parameters of PSSCH/PSCCH/PSFCH</w:t>
      </w:r>
      <w:r w:rsidR="00931DAA">
        <w:rPr>
          <w:lang w:val="en-GB" w:eastAsia="ja-JP"/>
        </w:rPr>
        <w:t>.</w:t>
      </w:r>
    </w:p>
    <w:p w14:paraId="5FC9050B" w14:textId="2A21B1E6" w:rsidR="00746F12" w:rsidRDefault="00746F12" w:rsidP="006A57F3">
      <w:pPr>
        <w:pStyle w:val="ListParagraph"/>
        <w:numPr>
          <w:ilvl w:val="0"/>
          <w:numId w:val="31"/>
        </w:numPr>
        <w:rPr>
          <w:lang w:val="en-GB" w:eastAsia="ja-JP"/>
        </w:rPr>
      </w:pPr>
      <w:proofErr w:type="spellStart"/>
      <w:r>
        <w:rPr>
          <w:lang w:val="en-GB" w:eastAsia="ja-JP"/>
        </w:rPr>
        <w:t>Nokia</w:t>
      </w:r>
      <w:r w:rsidR="00B3097C">
        <w:rPr>
          <w:lang w:val="en-GB" w:eastAsia="ja-JP"/>
        </w:rPr>
        <w:t>+NSB</w:t>
      </w:r>
      <w:proofErr w:type="spellEnd"/>
      <w:r w:rsidR="00211EF5">
        <w:rPr>
          <w:lang w:val="en-GB" w:eastAsia="ja-JP"/>
        </w:rPr>
        <w:t xml:space="preserve"> propose that</w:t>
      </w:r>
      <w:r>
        <w:rPr>
          <w:lang w:val="en-GB" w:eastAsia="ja-JP"/>
        </w:rPr>
        <w:t xml:space="preserve"> </w:t>
      </w:r>
      <w:r w:rsidR="00634478">
        <w:rPr>
          <w:lang w:val="en-GB" w:eastAsia="ja-JP"/>
        </w:rPr>
        <w:t>i</w:t>
      </w:r>
      <w:r w:rsidRPr="00FE166F">
        <w:rPr>
          <w:lang w:val="en-GB" w:eastAsia="ja-JP"/>
        </w:rPr>
        <w:t xml:space="preserve">n mode 1, the UE autonomously selects the values of the TX parameters (such as MCS) from a set of allowed values configured by the </w:t>
      </w:r>
      <w:proofErr w:type="spellStart"/>
      <w:r w:rsidRPr="00FE166F">
        <w:rPr>
          <w:lang w:val="en-GB" w:eastAsia="ja-JP"/>
        </w:rPr>
        <w:t>gNB</w:t>
      </w:r>
      <w:proofErr w:type="spellEnd"/>
      <w:r w:rsidRPr="00FE166F">
        <w:rPr>
          <w:lang w:val="en-GB" w:eastAsia="ja-JP"/>
        </w:rPr>
        <w:t>.</w:t>
      </w:r>
    </w:p>
    <w:p w14:paraId="742CCAC0" w14:textId="70875C18" w:rsidR="00746F12" w:rsidRDefault="00634478" w:rsidP="006A57F3">
      <w:pPr>
        <w:pStyle w:val="ListParagraph"/>
        <w:numPr>
          <w:ilvl w:val="0"/>
          <w:numId w:val="31"/>
        </w:numPr>
        <w:rPr>
          <w:lang w:val="en-GB" w:eastAsia="ja-JP"/>
        </w:rPr>
      </w:pPr>
      <w:r w:rsidRPr="00F722AF">
        <w:rPr>
          <w:lang w:val="en-GB" w:eastAsia="ja-JP"/>
        </w:rPr>
        <w:t>Ericsson has a similar proposal</w:t>
      </w:r>
      <w:r w:rsidR="002B5A8E" w:rsidRPr="00F722AF">
        <w:rPr>
          <w:lang w:val="en-GB" w:eastAsia="ja-JP"/>
        </w:rPr>
        <w:t xml:space="preserve"> for configured grant, where the </w:t>
      </w:r>
      <w:proofErr w:type="spellStart"/>
      <w:r w:rsidR="002B5A8E" w:rsidRPr="00F722AF">
        <w:rPr>
          <w:lang w:val="en-GB" w:eastAsia="ja-JP"/>
        </w:rPr>
        <w:t>gNB</w:t>
      </w:r>
      <w:proofErr w:type="spellEnd"/>
      <w:r w:rsidR="002B5A8E" w:rsidRPr="00F722AF">
        <w:rPr>
          <w:lang w:val="en-GB" w:eastAsia="ja-JP"/>
        </w:rPr>
        <w:t xml:space="preserve"> </w:t>
      </w:r>
      <w:r w:rsidR="00F722AF" w:rsidRPr="00F722AF">
        <w:rPr>
          <w:lang w:val="en-GB" w:eastAsia="ja-JP"/>
        </w:rPr>
        <w:t xml:space="preserve">provides time-frequency resources, and, optionally, </w:t>
      </w:r>
      <w:r w:rsidR="00403362">
        <w:rPr>
          <w:lang w:val="en-GB" w:eastAsia="ja-JP"/>
        </w:rPr>
        <w:t xml:space="preserve">configures </w:t>
      </w:r>
      <w:r w:rsidR="00F722AF" w:rsidRPr="00F722AF">
        <w:rPr>
          <w:lang w:val="en-GB" w:eastAsia="ja-JP"/>
        </w:rPr>
        <w:t xml:space="preserve">ranges for other transmission parameters from </w:t>
      </w:r>
      <w:r w:rsidR="002B5A8E" w:rsidRPr="00F722AF">
        <w:rPr>
          <w:lang w:val="en-GB" w:eastAsia="ja-JP"/>
        </w:rPr>
        <w:t>which the UE can autonomously select one for each TB transmission.</w:t>
      </w:r>
    </w:p>
    <w:p w14:paraId="6863C239" w14:textId="51A70791" w:rsidR="002B5A8E" w:rsidRDefault="00BD558B" w:rsidP="00BD558B">
      <w:pPr>
        <w:spacing w:before="240"/>
        <w:rPr>
          <w:lang w:val="en-GB" w:eastAsia="ja-JP"/>
        </w:rPr>
      </w:pPr>
      <w:r>
        <w:rPr>
          <w:lang w:val="en-GB" w:eastAsia="ja-JP"/>
        </w:rPr>
        <w:t>Related to this discussion:</w:t>
      </w:r>
    </w:p>
    <w:p w14:paraId="0FDA255D" w14:textId="6F2A118D" w:rsidR="00BD558B" w:rsidRDefault="00BD558B" w:rsidP="006A57F3">
      <w:pPr>
        <w:pStyle w:val="ListParagraph"/>
        <w:numPr>
          <w:ilvl w:val="0"/>
          <w:numId w:val="35"/>
        </w:numPr>
        <w:rPr>
          <w:lang w:val="en-GB" w:eastAsia="ja-JP"/>
        </w:rPr>
      </w:pPr>
      <w:r>
        <w:rPr>
          <w:lang w:val="en-GB" w:eastAsia="ja-JP"/>
        </w:rPr>
        <w:t>Intel and ASUS</w:t>
      </w:r>
      <w:r w:rsidR="006069B5">
        <w:rPr>
          <w:lang w:val="en-GB" w:eastAsia="ja-JP"/>
        </w:rPr>
        <w:t xml:space="preserve">TEK propose that selection of MCS </w:t>
      </w:r>
      <w:r w:rsidR="003815E5">
        <w:rPr>
          <w:lang w:val="en-GB" w:eastAsia="ja-JP"/>
        </w:rPr>
        <w:t xml:space="preserve">(and TBS) </w:t>
      </w:r>
      <w:r w:rsidR="006069B5">
        <w:rPr>
          <w:lang w:val="en-GB" w:eastAsia="ja-JP"/>
        </w:rPr>
        <w:t>is entirely up to the UE.</w:t>
      </w:r>
    </w:p>
    <w:p w14:paraId="7593186D" w14:textId="35034DEC" w:rsidR="00682A45" w:rsidRDefault="000F78A7" w:rsidP="006A57F3">
      <w:pPr>
        <w:pStyle w:val="ListParagraph"/>
        <w:numPr>
          <w:ilvl w:val="0"/>
          <w:numId w:val="35"/>
        </w:numPr>
        <w:rPr>
          <w:lang w:val="en-GB" w:eastAsia="ja-JP"/>
        </w:rPr>
      </w:pPr>
      <w:proofErr w:type="spellStart"/>
      <w:r>
        <w:rPr>
          <w:lang w:val="en-GB" w:eastAsia="ja-JP"/>
        </w:rPr>
        <w:t>Spreadtrum</w:t>
      </w:r>
      <w:proofErr w:type="spellEnd"/>
      <w:r>
        <w:rPr>
          <w:lang w:val="en-GB" w:eastAsia="ja-JP"/>
        </w:rPr>
        <w:t xml:space="preserve"> proposes that the </w:t>
      </w:r>
      <w:proofErr w:type="spellStart"/>
      <w:r>
        <w:rPr>
          <w:lang w:val="en-GB" w:eastAsia="ja-JP"/>
        </w:rPr>
        <w:t>gNB</w:t>
      </w:r>
      <w:proofErr w:type="spellEnd"/>
      <w:r>
        <w:rPr>
          <w:lang w:val="en-GB" w:eastAsia="ja-JP"/>
        </w:rPr>
        <w:t xml:space="preserve"> determines </w:t>
      </w:r>
      <w:r w:rsidR="009E10DD">
        <w:rPr>
          <w:lang w:val="en-GB" w:eastAsia="ja-JP"/>
        </w:rPr>
        <w:t xml:space="preserve">MCS for </w:t>
      </w:r>
      <w:r w:rsidR="00A31BCB">
        <w:rPr>
          <w:lang w:val="en-GB" w:eastAsia="ja-JP"/>
        </w:rPr>
        <w:t>dynamic grant.</w:t>
      </w:r>
    </w:p>
    <w:p w14:paraId="5AD11EAA" w14:textId="121103DE" w:rsidR="009D153B" w:rsidRDefault="009D153B" w:rsidP="006A57F3">
      <w:pPr>
        <w:pStyle w:val="ListParagraph"/>
        <w:numPr>
          <w:ilvl w:val="0"/>
          <w:numId w:val="35"/>
        </w:numPr>
        <w:rPr>
          <w:lang w:val="en-GB" w:eastAsia="ja-JP"/>
        </w:rPr>
      </w:pPr>
      <w:r>
        <w:rPr>
          <w:lang w:val="en-GB" w:eastAsia="ja-JP"/>
        </w:rPr>
        <w:t>Vivo propose to leave RV selection up to the transmitter UE.</w:t>
      </w:r>
    </w:p>
    <w:p w14:paraId="1FE54D0C" w14:textId="77777777" w:rsidR="00C376EA" w:rsidRDefault="00C376EA" w:rsidP="00C376EA">
      <w:pPr>
        <w:spacing w:before="240"/>
        <w:rPr>
          <w:b/>
          <w:highlight w:val="yellow"/>
          <w:lang w:val="en-GB" w:eastAsia="ja-JP"/>
        </w:rPr>
      </w:pPr>
      <w:r w:rsidRPr="000916B8">
        <w:rPr>
          <w:b/>
          <w:highlight w:val="yellow"/>
          <w:lang w:val="en-GB" w:eastAsia="ja-JP"/>
        </w:rPr>
        <w:t>Proposal for discussion:</w:t>
      </w:r>
    </w:p>
    <w:p w14:paraId="3AC98234" w14:textId="69DA2136" w:rsidR="00C376EA" w:rsidRDefault="00472463" w:rsidP="006A57F3">
      <w:pPr>
        <w:pStyle w:val="ListParagraph"/>
        <w:numPr>
          <w:ilvl w:val="0"/>
          <w:numId w:val="31"/>
        </w:numPr>
        <w:rPr>
          <w:b/>
          <w:lang w:val="en-GB" w:eastAsia="ja-JP"/>
        </w:rPr>
      </w:pPr>
      <w:r>
        <w:rPr>
          <w:b/>
          <w:lang w:val="en-GB" w:eastAsia="ja-JP"/>
        </w:rPr>
        <w:t xml:space="preserve">The </w:t>
      </w:r>
      <w:proofErr w:type="spellStart"/>
      <w:r w:rsidR="00A32FB1">
        <w:rPr>
          <w:b/>
          <w:lang w:val="en-GB" w:eastAsia="ja-JP"/>
        </w:rPr>
        <w:t>gNB</w:t>
      </w:r>
      <w:proofErr w:type="spellEnd"/>
      <w:r w:rsidR="00A32FB1">
        <w:rPr>
          <w:b/>
          <w:lang w:val="en-GB" w:eastAsia="ja-JP"/>
        </w:rPr>
        <w:t xml:space="preserve"> configures </w:t>
      </w:r>
      <w:r w:rsidR="007B014E">
        <w:rPr>
          <w:b/>
          <w:lang w:val="en-GB" w:eastAsia="ja-JP"/>
        </w:rPr>
        <w:t>ranges of transmission parameters from which the UE can autonomously select values.</w:t>
      </w:r>
    </w:p>
    <w:p w14:paraId="7038F858" w14:textId="4A9FD086" w:rsidR="00B9430C" w:rsidRDefault="00B9430C" w:rsidP="006A57F3">
      <w:pPr>
        <w:pStyle w:val="ListParagraph"/>
        <w:numPr>
          <w:ilvl w:val="1"/>
          <w:numId w:val="31"/>
        </w:numPr>
        <w:rPr>
          <w:b/>
          <w:lang w:val="en-GB" w:eastAsia="ja-JP"/>
        </w:rPr>
      </w:pPr>
      <w:r>
        <w:rPr>
          <w:b/>
          <w:lang w:val="en-GB" w:eastAsia="ja-JP"/>
        </w:rPr>
        <w:t>FFS whether this applies to dynamic and/or configured grant.</w:t>
      </w:r>
    </w:p>
    <w:p w14:paraId="700F7C6B" w14:textId="0EC272D7" w:rsidR="008A42A1" w:rsidRDefault="008A42A1" w:rsidP="008A42A1">
      <w:pPr>
        <w:spacing w:before="240"/>
        <w:rPr>
          <w:lang w:val="en-GB" w:eastAsia="ja-JP"/>
        </w:rPr>
      </w:pPr>
      <w:r w:rsidRPr="008A42A1">
        <w:rPr>
          <w:lang w:val="en-GB" w:eastAsia="ja-JP"/>
        </w:rPr>
        <w:lastRenderedPageBreak/>
        <w:t>Regarding the use of the grant</w:t>
      </w:r>
      <w:r>
        <w:rPr>
          <w:lang w:val="en-GB" w:eastAsia="ja-JP"/>
        </w:rPr>
        <w:t xml:space="preserve">, some companies discuss whether the grant should include </w:t>
      </w:r>
      <w:r w:rsidR="00375ABA">
        <w:rPr>
          <w:lang w:val="en-GB" w:eastAsia="ja-JP"/>
        </w:rPr>
        <w:t>the ID of the destination UE.</w:t>
      </w:r>
      <w:r w:rsidR="00BE116A">
        <w:rPr>
          <w:lang w:val="en-GB" w:eastAsia="ja-JP"/>
        </w:rPr>
        <w:t xml:space="preserve"> On this topic:</w:t>
      </w:r>
    </w:p>
    <w:p w14:paraId="54BC502F" w14:textId="58CCCEC8" w:rsidR="00BE116A" w:rsidRDefault="00BE116A" w:rsidP="006F0B83">
      <w:pPr>
        <w:pStyle w:val="ListParagraph"/>
        <w:numPr>
          <w:ilvl w:val="0"/>
          <w:numId w:val="31"/>
        </w:numPr>
        <w:rPr>
          <w:lang w:val="en-GB" w:eastAsia="ja-JP"/>
        </w:rPr>
      </w:pPr>
      <w:proofErr w:type="spellStart"/>
      <w:r>
        <w:rPr>
          <w:lang w:val="en-GB" w:eastAsia="ja-JP"/>
        </w:rPr>
        <w:t>Lenovo+Motorola</w:t>
      </w:r>
      <w:proofErr w:type="spellEnd"/>
      <w:r>
        <w:rPr>
          <w:lang w:val="en-GB" w:eastAsia="ja-JP"/>
        </w:rPr>
        <w:t xml:space="preserve"> propose that </w:t>
      </w:r>
      <w:r w:rsidR="00030F0A">
        <w:rPr>
          <w:lang w:val="en-GB" w:eastAsia="ja-JP"/>
        </w:rPr>
        <w:t>the</w:t>
      </w:r>
      <w:r w:rsidRPr="00BE116A">
        <w:rPr>
          <w:lang w:val="en-GB" w:eastAsia="ja-JP"/>
        </w:rPr>
        <w:t xml:space="preserve"> scheduling grant should indicate the RX UE(s) for the allocated resource.</w:t>
      </w:r>
    </w:p>
    <w:p w14:paraId="4425A3C6" w14:textId="2BE3E294" w:rsidR="006F0B83" w:rsidRDefault="006F0B83" w:rsidP="006F0B83">
      <w:pPr>
        <w:pStyle w:val="ListParagraph"/>
        <w:numPr>
          <w:ilvl w:val="0"/>
          <w:numId w:val="31"/>
        </w:numPr>
        <w:rPr>
          <w:lang w:val="en-GB" w:eastAsia="ja-JP"/>
        </w:rPr>
      </w:pPr>
      <w:proofErr w:type="spellStart"/>
      <w:r>
        <w:rPr>
          <w:lang w:val="en-GB" w:eastAsia="ja-JP"/>
        </w:rPr>
        <w:t>ASUSTek</w:t>
      </w:r>
      <w:proofErr w:type="spellEnd"/>
      <w:r>
        <w:rPr>
          <w:lang w:val="en-GB" w:eastAsia="ja-JP"/>
        </w:rPr>
        <w:t xml:space="preserve"> proposes that a</w:t>
      </w:r>
      <w:r w:rsidRPr="006F0B83">
        <w:rPr>
          <w:lang w:val="en-GB" w:eastAsia="ja-JP"/>
        </w:rPr>
        <w:t xml:space="preserve"> SL grant does not indicate destination UE.</w:t>
      </w:r>
    </w:p>
    <w:p w14:paraId="748D0E6B" w14:textId="77777777" w:rsidR="006F0B83" w:rsidRDefault="006F0B83" w:rsidP="006F0B83">
      <w:pPr>
        <w:spacing w:before="240"/>
        <w:rPr>
          <w:b/>
          <w:highlight w:val="yellow"/>
          <w:lang w:val="en-GB" w:eastAsia="ja-JP"/>
        </w:rPr>
      </w:pPr>
      <w:r w:rsidRPr="000916B8">
        <w:rPr>
          <w:b/>
          <w:highlight w:val="yellow"/>
          <w:lang w:val="en-GB" w:eastAsia="ja-JP"/>
        </w:rPr>
        <w:t>Proposal for discussion:</w:t>
      </w:r>
    </w:p>
    <w:p w14:paraId="626F2691" w14:textId="5AD0C690" w:rsidR="006F0B83" w:rsidRDefault="006F0B83" w:rsidP="006F0B83">
      <w:pPr>
        <w:pStyle w:val="ListParagraph"/>
        <w:numPr>
          <w:ilvl w:val="0"/>
          <w:numId w:val="31"/>
        </w:numPr>
        <w:rPr>
          <w:b/>
          <w:lang w:val="en-GB" w:eastAsia="ja-JP"/>
        </w:rPr>
      </w:pPr>
      <w:r>
        <w:rPr>
          <w:b/>
          <w:lang w:val="en-GB" w:eastAsia="ja-JP"/>
        </w:rPr>
        <w:t>RAN1 to discuss whether the grant i</w:t>
      </w:r>
      <w:r w:rsidR="00BD60A1">
        <w:rPr>
          <w:b/>
          <w:lang w:val="en-GB" w:eastAsia="ja-JP"/>
        </w:rPr>
        <w:t>ndicates the RX UE(s).</w:t>
      </w:r>
    </w:p>
    <w:p w14:paraId="70A3650E" w14:textId="422EB48B" w:rsidR="00615269" w:rsidRDefault="007601AC" w:rsidP="00615269">
      <w:pPr>
        <w:pStyle w:val="Heading2"/>
      </w:pPr>
      <w:r>
        <w:t>Issue 2.4</w:t>
      </w:r>
      <w:r>
        <w:tab/>
        <w:t>HARQ and mode-1</w:t>
      </w:r>
    </w:p>
    <w:p w14:paraId="14D11E54" w14:textId="378A3249" w:rsidR="00395781" w:rsidRDefault="00395781" w:rsidP="00395781">
      <w:pPr>
        <w:rPr>
          <w:lang w:val="en-GB" w:eastAsia="ja-JP"/>
        </w:rPr>
      </w:pPr>
      <w:r>
        <w:rPr>
          <w:lang w:val="en-GB" w:eastAsia="ja-JP"/>
        </w:rPr>
        <w:t xml:space="preserve">Vivo discusses </w:t>
      </w:r>
      <w:r w:rsidR="00437C56">
        <w:rPr>
          <w:lang w:val="en-GB" w:eastAsia="ja-JP"/>
        </w:rPr>
        <w:t>the suitability of the SR/BSR procedure for requesting retransmissions and highlights the following issues:</w:t>
      </w:r>
    </w:p>
    <w:p w14:paraId="620087AE" w14:textId="03A6D0BA" w:rsidR="00437C56" w:rsidRPr="00437C56" w:rsidRDefault="00F57CBF" w:rsidP="006A57F3">
      <w:pPr>
        <w:pStyle w:val="ListParagraph"/>
        <w:numPr>
          <w:ilvl w:val="0"/>
          <w:numId w:val="31"/>
        </w:numPr>
        <w:rPr>
          <w:lang w:val="en-GB" w:eastAsia="ja-JP"/>
        </w:rPr>
      </w:pPr>
      <w:r>
        <w:rPr>
          <w:lang w:val="en-GB" w:eastAsia="ja-JP"/>
        </w:rPr>
        <w:t xml:space="preserve">Neither legacy </w:t>
      </w:r>
      <w:r w:rsidR="00437C56" w:rsidRPr="00437C56">
        <w:rPr>
          <w:lang w:val="en-GB" w:eastAsia="ja-JP"/>
        </w:rPr>
        <w:t>SR</w:t>
      </w:r>
      <w:r>
        <w:rPr>
          <w:lang w:val="en-GB" w:eastAsia="ja-JP"/>
        </w:rPr>
        <w:t xml:space="preserve">, which </w:t>
      </w:r>
      <w:r w:rsidR="00437C56" w:rsidRPr="00437C56">
        <w:rPr>
          <w:lang w:val="en-GB" w:eastAsia="ja-JP"/>
        </w:rPr>
        <w:t>carries</w:t>
      </w:r>
      <w:r>
        <w:rPr>
          <w:lang w:val="en-GB" w:eastAsia="ja-JP"/>
        </w:rPr>
        <w:t xml:space="preserve"> a</w:t>
      </w:r>
      <w:r w:rsidR="00437C56" w:rsidRPr="00437C56">
        <w:rPr>
          <w:lang w:val="en-GB" w:eastAsia="ja-JP"/>
        </w:rPr>
        <w:t xml:space="preserve"> single bit</w:t>
      </w:r>
      <w:r>
        <w:rPr>
          <w:lang w:val="en-GB" w:eastAsia="ja-JP"/>
        </w:rPr>
        <w:t xml:space="preserve">, nor legacy BSR carry the </w:t>
      </w:r>
      <w:r w:rsidR="002B55E3">
        <w:rPr>
          <w:lang w:val="en-GB" w:eastAsia="ja-JP"/>
        </w:rPr>
        <w:t>required information for scheduling a retransmission (e.g., HARQ process, etc.).</w:t>
      </w:r>
    </w:p>
    <w:p w14:paraId="5219327E" w14:textId="351D97C7" w:rsidR="00437C56" w:rsidRPr="00437C56" w:rsidRDefault="00604D8F" w:rsidP="006A57F3">
      <w:pPr>
        <w:pStyle w:val="ListParagraph"/>
        <w:numPr>
          <w:ilvl w:val="0"/>
          <w:numId w:val="31"/>
        </w:numPr>
        <w:rPr>
          <w:lang w:val="en-GB" w:eastAsia="ja-JP"/>
        </w:rPr>
      </w:pPr>
      <w:r>
        <w:rPr>
          <w:lang w:val="en-GB" w:eastAsia="ja-JP"/>
        </w:rPr>
        <w:t>In legacy procedures, b</w:t>
      </w:r>
      <w:r w:rsidR="002B55E3">
        <w:rPr>
          <w:lang w:val="en-GB" w:eastAsia="ja-JP"/>
        </w:rPr>
        <w:t>uffer state reports are</w:t>
      </w:r>
      <w:r w:rsidR="00437C56" w:rsidRPr="00437C56">
        <w:rPr>
          <w:lang w:val="en-GB" w:eastAsia="ja-JP"/>
        </w:rPr>
        <w:t xml:space="preserve"> not triggered for retransmissions.</w:t>
      </w:r>
    </w:p>
    <w:p w14:paraId="5AAFFD11" w14:textId="215226AA" w:rsidR="006A1924" w:rsidRDefault="00367171" w:rsidP="003E7177">
      <w:pPr>
        <w:spacing w:before="240"/>
        <w:rPr>
          <w:lang w:val="en-GB" w:eastAsia="ja-JP"/>
        </w:rPr>
      </w:pPr>
      <w:r>
        <w:rPr>
          <w:lang w:val="en-GB" w:eastAsia="ja-JP"/>
        </w:rPr>
        <w:t xml:space="preserve">Based on these observations, </w:t>
      </w:r>
      <w:proofErr w:type="gramStart"/>
      <w:r>
        <w:rPr>
          <w:lang w:val="en-GB" w:eastAsia="ja-JP"/>
        </w:rPr>
        <w:t>Vivo</w:t>
      </w:r>
      <w:proofErr w:type="gramEnd"/>
      <w:r w:rsidR="003C5A5D">
        <w:rPr>
          <w:lang w:val="en-GB" w:eastAsia="ja-JP"/>
        </w:rPr>
        <w:t xml:space="preserve"> proposes to enhance the indication for sidelink retransmission as well as SR/BSR.</w:t>
      </w:r>
    </w:p>
    <w:p w14:paraId="4BB7DBC8" w14:textId="0955026C" w:rsidR="00437C56" w:rsidRDefault="003E7177" w:rsidP="003C5A5D">
      <w:pPr>
        <w:rPr>
          <w:lang w:val="en-GB" w:eastAsia="ja-JP"/>
        </w:rPr>
      </w:pPr>
      <w:r>
        <w:rPr>
          <w:lang w:val="en-GB" w:eastAsia="ja-JP"/>
        </w:rPr>
        <w:t xml:space="preserve">While some of these issues </w:t>
      </w:r>
      <w:r w:rsidR="007B0243">
        <w:rPr>
          <w:lang w:val="en-GB" w:eastAsia="ja-JP"/>
        </w:rPr>
        <w:t xml:space="preserve">are in the RAN2 sphere, </w:t>
      </w:r>
      <w:r w:rsidR="004267ED">
        <w:rPr>
          <w:lang w:val="en-GB" w:eastAsia="ja-JP"/>
        </w:rPr>
        <w:t xml:space="preserve">to </w:t>
      </w:r>
      <w:r w:rsidR="00FA5DDD">
        <w:rPr>
          <w:lang w:val="en-GB" w:eastAsia="ja-JP"/>
        </w:rPr>
        <w:t xml:space="preserve">address many of the issues identified in the contributions, it is crucial that </w:t>
      </w:r>
      <w:r w:rsidR="007B0243">
        <w:rPr>
          <w:lang w:val="en-GB" w:eastAsia="ja-JP"/>
        </w:rPr>
        <w:t xml:space="preserve">RAN1 </w:t>
      </w:r>
      <w:r w:rsidR="00FA5DDD">
        <w:rPr>
          <w:lang w:val="en-GB" w:eastAsia="ja-JP"/>
        </w:rPr>
        <w:t>understands the HARQ procedure for mode-1.</w:t>
      </w:r>
    </w:p>
    <w:p w14:paraId="49465B90" w14:textId="77777777" w:rsidR="00BF303B" w:rsidRDefault="00BF303B" w:rsidP="007C4EB5">
      <w:pPr>
        <w:rPr>
          <w:b/>
          <w:highlight w:val="yellow"/>
          <w:lang w:val="en-GB" w:eastAsia="ja-JP"/>
        </w:rPr>
      </w:pPr>
      <w:r w:rsidRPr="000916B8">
        <w:rPr>
          <w:b/>
          <w:highlight w:val="yellow"/>
          <w:lang w:val="en-GB" w:eastAsia="ja-JP"/>
        </w:rPr>
        <w:t>Proposal for discussion:</w:t>
      </w:r>
    </w:p>
    <w:p w14:paraId="2B337FC7" w14:textId="39634107" w:rsidR="00BF303B" w:rsidRDefault="00BF303B" w:rsidP="006A57F3">
      <w:pPr>
        <w:pStyle w:val="ListParagraph"/>
        <w:numPr>
          <w:ilvl w:val="0"/>
          <w:numId w:val="31"/>
        </w:numPr>
        <w:rPr>
          <w:b/>
          <w:lang w:val="en-GB" w:eastAsia="ja-JP"/>
        </w:rPr>
      </w:pPr>
      <w:r>
        <w:rPr>
          <w:b/>
          <w:lang w:val="en-GB" w:eastAsia="ja-JP"/>
        </w:rPr>
        <w:t>RAN1 to discuss the HARQ procedure for mode 1.</w:t>
      </w:r>
    </w:p>
    <w:p w14:paraId="2FC270BA" w14:textId="7C7D74D4" w:rsidR="00A23861" w:rsidRPr="00C45F5F" w:rsidRDefault="00A23861" w:rsidP="00A23861">
      <w:pPr>
        <w:spacing w:before="240"/>
        <w:rPr>
          <w:lang w:val="en-GB" w:eastAsia="ja-JP"/>
        </w:rPr>
      </w:pPr>
      <w:r w:rsidRPr="00C45F5F">
        <w:rPr>
          <w:lang w:val="en-GB" w:eastAsia="ja-JP"/>
        </w:rPr>
        <w:t>On the topic of HARQ FB</w:t>
      </w:r>
      <w:r w:rsidR="00A27B4E" w:rsidRPr="00C45F5F">
        <w:rPr>
          <w:lang w:val="en-GB" w:eastAsia="ja-JP"/>
        </w:rPr>
        <w:t xml:space="preserve">, </w:t>
      </w:r>
      <w:r w:rsidR="00C45F5F" w:rsidRPr="00C45F5F">
        <w:rPr>
          <w:lang w:val="en-GB" w:eastAsia="ja-JP"/>
        </w:rPr>
        <w:t>DCM proposes also to discuss HARQ FB transmitted from RX UE</w:t>
      </w:r>
      <w:r w:rsidR="00052A72">
        <w:rPr>
          <w:lang w:val="en-GB" w:eastAsia="ja-JP"/>
        </w:rPr>
        <w:t xml:space="preserve"> although this seems to go against existing agreements.</w:t>
      </w:r>
    </w:p>
    <w:p w14:paraId="26C7057B" w14:textId="0CEA7EDC" w:rsidR="009E1C73" w:rsidRDefault="009E1C73" w:rsidP="009E1C73">
      <w:pPr>
        <w:pStyle w:val="Heading2"/>
      </w:pPr>
      <w:r>
        <w:t>Issue 2.5</w:t>
      </w:r>
      <w:r>
        <w:tab/>
        <w:t>Cross-carrier scheduling</w:t>
      </w:r>
    </w:p>
    <w:p w14:paraId="1B11681C" w14:textId="5AF485E8" w:rsidR="009E1C73" w:rsidRDefault="009E1C73" w:rsidP="009E1C73">
      <w:pPr>
        <w:rPr>
          <w:lang w:val="en-GB" w:eastAsia="ja-JP"/>
        </w:rPr>
      </w:pPr>
      <w:r>
        <w:rPr>
          <w:lang w:val="en-GB" w:eastAsia="ja-JP"/>
        </w:rPr>
        <w:t>Several contributions discuss t</w:t>
      </w:r>
      <w:r w:rsidR="001864D8">
        <w:rPr>
          <w:lang w:val="en-GB" w:eastAsia="ja-JP"/>
        </w:rPr>
        <w:t>he support of cross-carrier scheduling for NR V2X. For example:</w:t>
      </w:r>
    </w:p>
    <w:p w14:paraId="71C206B8" w14:textId="18C81682" w:rsidR="001864D8" w:rsidRDefault="001864D8" w:rsidP="001864D8">
      <w:pPr>
        <w:pStyle w:val="ListParagraph"/>
        <w:numPr>
          <w:ilvl w:val="0"/>
          <w:numId w:val="31"/>
        </w:numPr>
        <w:rPr>
          <w:lang w:val="en-GB" w:eastAsia="ja-JP"/>
        </w:rPr>
      </w:pPr>
      <w:r>
        <w:rPr>
          <w:lang w:val="en-GB" w:eastAsia="ja-JP"/>
        </w:rPr>
        <w:t>Vivo proposes to have a cross-carrier indicator in DCI.</w:t>
      </w:r>
    </w:p>
    <w:p w14:paraId="4F142D60" w14:textId="13FC2051" w:rsidR="00610C4E" w:rsidRDefault="00610C4E" w:rsidP="001864D8">
      <w:pPr>
        <w:pStyle w:val="ListParagraph"/>
        <w:numPr>
          <w:ilvl w:val="0"/>
          <w:numId w:val="31"/>
        </w:numPr>
        <w:rPr>
          <w:lang w:val="en-GB" w:eastAsia="ja-JP"/>
        </w:rPr>
      </w:pPr>
      <w:r>
        <w:rPr>
          <w:lang w:val="en-GB" w:eastAsia="ja-JP"/>
        </w:rPr>
        <w:t>NEC states that f</w:t>
      </w:r>
      <w:r w:rsidRPr="00610C4E">
        <w:rPr>
          <w:lang w:val="en-GB" w:eastAsia="ja-JP"/>
        </w:rPr>
        <w:t>or dynamic sidelink resource allocation, cross-carrier scheduling should be supported</w:t>
      </w:r>
    </w:p>
    <w:p w14:paraId="4A708EF4" w14:textId="0541B7F7" w:rsidR="00B70313" w:rsidRDefault="00B70313" w:rsidP="001864D8">
      <w:pPr>
        <w:pStyle w:val="ListParagraph"/>
        <w:numPr>
          <w:ilvl w:val="0"/>
          <w:numId w:val="31"/>
        </w:numPr>
        <w:rPr>
          <w:lang w:val="en-GB" w:eastAsia="ja-JP"/>
        </w:rPr>
      </w:pPr>
      <w:proofErr w:type="spellStart"/>
      <w:r>
        <w:rPr>
          <w:lang w:val="en-GB" w:eastAsia="ja-JP"/>
        </w:rPr>
        <w:t>Spreadtrum</w:t>
      </w:r>
      <w:proofErr w:type="spellEnd"/>
      <w:r>
        <w:rPr>
          <w:lang w:val="en-GB" w:eastAsia="ja-JP"/>
        </w:rPr>
        <w:t xml:space="preserve"> proposes to discuss whether this feature is supported.</w:t>
      </w:r>
    </w:p>
    <w:p w14:paraId="453B3D4C" w14:textId="43DC1378" w:rsidR="00B70313" w:rsidRDefault="00B70313" w:rsidP="00B70313">
      <w:pPr>
        <w:spacing w:before="240"/>
        <w:rPr>
          <w:lang w:val="en-GB" w:eastAsia="ja-JP"/>
        </w:rPr>
      </w:pPr>
      <w:r>
        <w:rPr>
          <w:lang w:val="en-GB" w:eastAsia="ja-JP"/>
        </w:rPr>
        <w:t>Given th</w:t>
      </w:r>
      <w:r w:rsidR="00CA67C7">
        <w:rPr>
          <w:lang w:val="en-GB" w:eastAsia="ja-JP"/>
        </w:rPr>
        <w:t xml:space="preserve">e scenarios targeted in the past by LTE SL (including dedicated SL carriers managed from a different </w:t>
      </w:r>
      <w:proofErr w:type="spellStart"/>
      <w:r w:rsidR="00CA67C7">
        <w:rPr>
          <w:lang w:val="en-GB" w:eastAsia="ja-JP"/>
        </w:rPr>
        <w:t>Uu</w:t>
      </w:r>
      <w:proofErr w:type="spellEnd"/>
      <w:r w:rsidR="00CA67C7">
        <w:rPr>
          <w:lang w:val="en-GB" w:eastAsia="ja-JP"/>
        </w:rPr>
        <w:t xml:space="preserve"> carrier) and the inclusion of LTE </w:t>
      </w:r>
      <w:proofErr w:type="spellStart"/>
      <w:r w:rsidR="00CA67C7">
        <w:rPr>
          <w:lang w:val="en-GB" w:eastAsia="ja-JP"/>
        </w:rPr>
        <w:t>Uu</w:t>
      </w:r>
      <w:proofErr w:type="spellEnd"/>
      <w:r w:rsidR="00CA67C7">
        <w:rPr>
          <w:lang w:val="en-GB" w:eastAsia="ja-JP"/>
        </w:rPr>
        <w:t xml:space="preserve"> configuration of NR SL, supporting such functionality seems necessary. </w:t>
      </w:r>
    </w:p>
    <w:p w14:paraId="52E35899" w14:textId="77777777" w:rsidR="00CA67C7" w:rsidRDefault="00CA67C7" w:rsidP="00CA67C7">
      <w:pPr>
        <w:rPr>
          <w:b/>
          <w:highlight w:val="yellow"/>
          <w:lang w:val="en-GB" w:eastAsia="ja-JP"/>
        </w:rPr>
      </w:pPr>
      <w:r w:rsidRPr="000916B8">
        <w:rPr>
          <w:b/>
          <w:highlight w:val="yellow"/>
          <w:lang w:val="en-GB" w:eastAsia="ja-JP"/>
        </w:rPr>
        <w:t>Proposal for discussion:</w:t>
      </w:r>
    </w:p>
    <w:p w14:paraId="76CAD3CC" w14:textId="661673B6" w:rsidR="00CA67C7" w:rsidRDefault="00CA67C7" w:rsidP="00CA67C7">
      <w:pPr>
        <w:pStyle w:val="ListParagraph"/>
        <w:numPr>
          <w:ilvl w:val="0"/>
          <w:numId w:val="31"/>
        </w:numPr>
        <w:rPr>
          <w:b/>
          <w:lang w:val="en-GB" w:eastAsia="ja-JP"/>
        </w:rPr>
      </w:pPr>
      <w:r>
        <w:rPr>
          <w:b/>
          <w:lang w:val="en-GB" w:eastAsia="ja-JP"/>
        </w:rPr>
        <w:t xml:space="preserve">NR SL </w:t>
      </w:r>
      <w:r w:rsidR="00284000">
        <w:rPr>
          <w:b/>
          <w:lang w:val="en-GB" w:eastAsia="ja-JP"/>
        </w:rPr>
        <w:t xml:space="preserve">supports Mode-1 cross-carrier scheduling (i.e., different </w:t>
      </w:r>
      <w:proofErr w:type="spellStart"/>
      <w:r w:rsidR="00284000">
        <w:rPr>
          <w:b/>
          <w:lang w:val="en-GB" w:eastAsia="ja-JP"/>
        </w:rPr>
        <w:t>Uu</w:t>
      </w:r>
      <w:proofErr w:type="spellEnd"/>
      <w:r w:rsidR="00284000">
        <w:rPr>
          <w:b/>
          <w:lang w:val="en-GB" w:eastAsia="ja-JP"/>
        </w:rPr>
        <w:t xml:space="preserve"> and SL carriers).</w:t>
      </w:r>
    </w:p>
    <w:p w14:paraId="41FF1000" w14:textId="0730DCF4" w:rsidR="003A168D" w:rsidRDefault="00DD1F85" w:rsidP="003A168D">
      <w:pPr>
        <w:pStyle w:val="Heading1"/>
      </w:pPr>
      <w:r>
        <w:lastRenderedPageBreak/>
        <w:t>3</w:t>
      </w:r>
      <w:r>
        <w:tab/>
      </w:r>
      <w:r w:rsidR="003A168D">
        <w:t xml:space="preserve">Dynamic </w:t>
      </w:r>
      <w:proofErr w:type="gramStart"/>
      <w:r w:rsidR="003A168D">
        <w:t>grant</w:t>
      </w:r>
      <w:proofErr w:type="gramEnd"/>
    </w:p>
    <w:p w14:paraId="6912624F" w14:textId="7A535AF0" w:rsidR="003A168D" w:rsidRDefault="008B01F7" w:rsidP="008B01F7">
      <w:pPr>
        <w:pStyle w:val="Heading2"/>
      </w:pPr>
      <w:r>
        <w:t xml:space="preserve">Issue </w:t>
      </w:r>
      <w:r w:rsidR="00930ADA">
        <w:t>3.</w:t>
      </w:r>
      <w:r>
        <w:t>1</w:t>
      </w:r>
      <w:r w:rsidR="00CD6447">
        <w:t xml:space="preserve">. </w:t>
      </w:r>
      <w:r w:rsidR="000A3562">
        <w:t>Granting multiple resources with a single DCI</w:t>
      </w:r>
    </w:p>
    <w:p w14:paraId="7F8DF1D8" w14:textId="531960F8" w:rsidR="00206DC8" w:rsidRDefault="00206DC8" w:rsidP="00206DC8">
      <w:pPr>
        <w:rPr>
          <w:lang w:val="en-GB" w:eastAsia="ja-JP"/>
        </w:rPr>
      </w:pPr>
      <w:r>
        <w:rPr>
          <w:lang w:val="en-GB" w:eastAsia="ja-JP"/>
        </w:rPr>
        <w:t xml:space="preserve">Multiple contributions </w:t>
      </w:r>
      <w:r w:rsidR="00CF2A15">
        <w:rPr>
          <w:lang w:val="en-GB" w:eastAsia="ja-JP"/>
        </w:rPr>
        <w:t xml:space="preserve">discuss in one or another way the need for </w:t>
      </w:r>
      <w:r w:rsidR="00A5070B">
        <w:rPr>
          <w:lang w:val="en-GB" w:eastAsia="ja-JP"/>
        </w:rPr>
        <w:t>granting multiple resources with a single DCI</w:t>
      </w:r>
      <w:r w:rsidR="001B0ACD">
        <w:rPr>
          <w:lang w:val="en-GB" w:eastAsia="ja-JP"/>
        </w:rPr>
        <w:t>:</w:t>
      </w:r>
    </w:p>
    <w:p w14:paraId="6770D7F9" w14:textId="31B032F8" w:rsidR="00A5070B" w:rsidRDefault="00F81A47" w:rsidP="006A57F3">
      <w:pPr>
        <w:pStyle w:val="ListParagraph"/>
        <w:numPr>
          <w:ilvl w:val="0"/>
          <w:numId w:val="30"/>
        </w:numPr>
        <w:rPr>
          <w:lang w:val="en-GB" w:eastAsia="ja-JP"/>
        </w:rPr>
      </w:pPr>
      <w:proofErr w:type="spellStart"/>
      <w:r>
        <w:rPr>
          <w:lang w:val="en-GB" w:eastAsia="ja-JP"/>
        </w:rPr>
        <w:t>Huawei+HiSilicon</w:t>
      </w:r>
      <w:proofErr w:type="spellEnd"/>
      <w:r>
        <w:rPr>
          <w:lang w:val="en-GB" w:eastAsia="ja-JP"/>
        </w:rPr>
        <w:t xml:space="preserve"> argue</w:t>
      </w:r>
      <w:r w:rsidR="004B7D26">
        <w:rPr>
          <w:lang w:val="en-GB" w:eastAsia="ja-JP"/>
        </w:rPr>
        <w:t xml:space="preserve"> that to meet </w:t>
      </w:r>
      <w:r w:rsidR="00832919">
        <w:rPr>
          <w:lang w:val="en-GB" w:eastAsia="ja-JP"/>
        </w:rPr>
        <w:t>latency and reliability requirements</w:t>
      </w:r>
      <w:r w:rsidR="00966D13">
        <w:rPr>
          <w:lang w:val="en-GB" w:eastAsia="ja-JP"/>
        </w:rPr>
        <w:t xml:space="preserve"> of advanced V2X</w:t>
      </w:r>
      <w:r w:rsidR="00EE7C5F">
        <w:rPr>
          <w:lang w:val="en-GB" w:eastAsia="ja-JP"/>
        </w:rPr>
        <w:t>,</w:t>
      </w:r>
      <w:r w:rsidR="00832919">
        <w:rPr>
          <w:lang w:val="en-GB" w:eastAsia="ja-JP"/>
        </w:rPr>
        <w:t xml:space="preserve"> </w:t>
      </w:r>
      <w:r w:rsidR="00966D13">
        <w:rPr>
          <w:lang w:val="en-GB" w:eastAsia="ja-JP"/>
        </w:rPr>
        <w:t>M</w:t>
      </w:r>
      <w:r w:rsidR="00EE7C5F" w:rsidRPr="00EE7C5F">
        <w:rPr>
          <w:lang w:val="en-GB" w:eastAsia="ja-JP"/>
        </w:rPr>
        <w:t xml:space="preserve">ode 1 dynamic scheduling </w:t>
      </w:r>
      <w:r w:rsidR="00966D13">
        <w:rPr>
          <w:lang w:val="en-GB" w:eastAsia="ja-JP"/>
        </w:rPr>
        <w:t xml:space="preserve">must </w:t>
      </w:r>
      <w:r w:rsidR="00EE7C5F" w:rsidRPr="00EE7C5F">
        <w:rPr>
          <w:lang w:val="en-GB" w:eastAsia="ja-JP"/>
        </w:rPr>
        <w:t>support allocation of SL time-frequency repetition patterns (TFRP)s</w:t>
      </w:r>
      <w:r w:rsidR="007010C5">
        <w:rPr>
          <w:lang w:val="en-GB" w:eastAsia="ja-JP"/>
        </w:rPr>
        <w:t xml:space="preserve"> for </w:t>
      </w:r>
      <w:r w:rsidR="00BD7E0D">
        <w:rPr>
          <w:lang w:val="en-GB" w:eastAsia="ja-JP"/>
        </w:rPr>
        <w:t>transmitting repetitions of a TB.</w:t>
      </w:r>
    </w:p>
    <w:p w14:paraId="22D399A9" w14:textId="2AD0D7FB" w:rsidR="00A35032" w:rsidRDefault="00A35032" w:rsidP="006A57F3">
      <w:pPr>
        <w:pStyle w:val="ListParagraph"/>
        <w:numPr>
          <w:ilvl w:val="0"/>
          <w:numId w:val="30"/>
        </w:numPr>
        <w:rPr>
          <w:lang w:val="en-GB" w:eastAsia="ja-JP"/>
        </w:rPr>
      </w:pPr>
      <w:r>
        <w:rPr>
          <w:lang w:val="en-GB" w:eastAsia="ja-JP"/>
        </w:rPr>
        <w:t xml:space="preserve">Ericsson </w:t>
      </w:r>
      <w:r w:rsidR="00960115">
        <w:rPr>
          <w:lang w:val="en-GB" w:eastAsia="ja-JP"/>
        </w:rPr>
        <w:t>argues that retransmissions of a TB</w:t>
      </w:r>
      <w:r w:rsidR="00E52D0B">
        <w:rPr>
          <w:lang w:val="en-GB" w:eastAsia="ja-JP"/>
        </w:rPr>
        <w:t xml:space="preserve"> are necessary to meet the reliability requirements</w:t>
      </w:r>
      <w:r w:rsidR="00FE15B8">
        <w:rPr>
          <w:lang w:val="en-GB" w:eastAsia="ja-JP"/>
        </w:rPr>
        <w:t>.</w:t>
      </w:r>
    </w:p>
    <w:p w14:paraId="28FA7567" w14:textId="3E36D016" w:rsidR="00F352E0" w:rsidRDefault="00F352E0" w:rsidP="006A57F3">
      <w:pPr>
        <w:pStyle w:val="ListParagraph"/>
        <w:numPr>
          <w:ilvl w:val="0"/>
          <w:numId w:val="30"/>
        </w:numPr>
        <w:rPr>
          <w:lang w:val="en-GB" w:eastAsia="ja-JP"/>
        </w:rPr>
      </w:pPr>
      <w:r>
        <w:rPr>
          <w:lang w:val="en-GB" w:eastAsia="ja-JP"/>
        </w:rPr>
        <w:t xml:space="preserve">OPPO proposes to support a flexible number of </w:t>
      </w:r>
      <w:r w:rsidRPr="00F352E0">
        <w:rPr>
          <w:lang w:val="en-GB" w:eastAsia="ja-JP"/>
        </w:rPr>
        <w:t xml:space="preserve">(re-)transmission </w:t>
      </w:r>
      <w:r>
        <w:rPr>
          <w:lang w:val="en-GB" w:eastAsia="ja-JP"/>
        </w:rPr>
        <w:t xml:space="preserve">and to indicate it </w:t>
      </w:r>
      <w:r w:rsidR="001B0ACD">
        <w:rPr>
          <w:lang w:val="en-GB" w:eastAsia="ja-JP"/>
        </w:rPr>
        <w:t>i</w:t>
      </w:r>
      <w:r w:rsidRPr="00F352E0">
        <w:rPr>
          <w:lang w:val="en-GB" w:eastAsia="ja-JP"/>
        </w:rPr>
        <w:t>n DCI</w:t>
      </w:r>
      <w:r w:rsidR="001B0ACD">
        <w:rPr>
          <w:lang w:val="en-GB" w:eastAsia="ja-JP"/>
        </w:rPr>
        <w:t>, without giving further details.</w:t>
      </w:r>
    </w:p>
    <w:p w14:paraId="39D49CF4" w14:textId="72712C53" w:rsidR="000916B8" w:rsidRDefault="000916B8" w:rsidP="000916B8">
      <w:pPr>
        <w:spacing w:before="240"/>
        <w:rPr>
          <w:b/>
          <w:highlight w:val="yellow"/>
          <w:lang w:val="en-GB" w:eastAsia="ja-JP"/>
        </w:rPr>
      </w:pPr>
      <w:r w:rsidRPr="000916B8">
        <w:rPr>
          <w:b/>
          <w:highlight w:val="yellow"/>
          <w:lang w:val="en-GB" w:eastAsia="ja-JP"/>
        </w:rPr>
        <w:t>Proposal for discussion:</w:t>
      </w:r>
    </w:p>
    <w:p w14:paraId="7ABE4F5B" w14:textId="4D43D006" w:rsidR="000916B8" w:rsidRPr="000916B8" w:rsidRDefault="00776DD7" w:rsidP="006A57F3">
      <w:pPr>
        <w:pStyle w:val="ListParagraph"/>
        <w:numPr>
          <w:ilvl w:val="0"/>
          <w:numId w:val="31"/>
        </w:numPr>
        <w:rPr>
          <w:b/>
          <w:lang w:val="en-GB" w:eastAsia="ja-JP"/>
        </w:rPr>
      </w:pPr>
      <w:r>
        <w:rPr>
          <w:b/>
          <w:lang w:val="en-GB" w:eastAsia="ja-JP"/>
        </w:rPr>
        <w:t>RAN1 to discuss further this issue after concluding on Issue 2.1</w:t>
      </w:r>
      <w:r w:rsidR="003C7A2C">
        <w:rPr>
          <w:b/>
          <w:lang w:val="en-GB" w:eastAsia="ja-JP"/>
        </w:rPr>
        <w:t>.</w:t>
      </w:r>
    </w:p>
    <w:p w14:paraId="76230DC8" w14:textId="64182E37" w:rsidR="000916B8" w:rsidRDefault="006E419C" w:rsidP="006E419C">
      <w:pPr>
        <w:pStyle w:val="Heading2"/>
      </w:pPr>
      <w:r>
        <w:t>Issue 3.2</w:t>
      </w:r>
      <w:r w:rsidR="00DB4A4D">
        <w:tab/>
      </w:r>
      <w:r w:rsidR="00671309">
        <w:t>SR-BSR</w:t>
      </w:r>
    </w:p>
    <w:p w14:paraId="1E7A5FF8" w14:textId="77777777" w:rsidR="00E9682A" w:rsidRDefault="007E5FE7" w:rsidP="00E07800">
      <w:pPr>
        <w:jc w:val="both"/>
        <w:rPr>
          <w:lang w:val="en-GB" w:eastAsia="ja-JP"/>
        </w:rPr>
      </w:pPr>
      <w:r>
        <w:rPr>
          <w:lang w:val="en-GB" w:eastAsia="ja-JP"/>
        </w:rPr>
        <w:t>A few</w:t>
      </w:r>
      <w:r w:rsidR="00046C1D">
        <w:rPr>
          <w:lang w:val="en-GB" w:eastAsia="ja-JP"/>
        </w:rPr>
        <w:t xml:space="preserve"> contributions</w:t>
      </w:r>
      <w:r w:rsidR="00A96109">
        <w:rPr>
          <w:lang w:val="en-GB" w:eastAsia="ja-JP"/>
        </w:rPr>
        <w:t xml:space="preserve"> </w:t>
      </w:r>
      <w:r>
        <w:rPr>
          <w:lang w:val="en-GB" w:eastAsia="ja-JP"/>
        </w:rPr>
        <w:t>discuss t</w:t>
      </w:r>
      <w:r w:rsidR="00671309">
        <w:rPr>
          <w:lang w:val="en-GB" w:eastAsia="ja-JP"/>
        </w:rPr>
        <w:t>he</w:t>
      </w:r>
      <w:r w:rsidR="00906575">
        <w:rPr>
          <w:lang w:val="en-GB" w:eastAsia="ja-JP"/>
        </w:rPr>
        <w:t xml:space="preserve"> latency of the current </w:t>
      </w:r>
      <w:r w:rsidR="00671309">
        <w:rPr>
          <w:lang w:val="en-GB" w:eastAsia="ja-JP"/>
        </w:rPr>
        <w:t>SR-BSR procedure</w:t>
      </w:r>
      <w:r w:rsidR="00E9682A">
        <w:rPr>
          <w:lang w:val="en-GB" w:eastAsia="ja-JP"/>
        </w:rPr>
        <w:t>:</w:t>
      </w:r>
    </w:p>
    <w:p w14:paraId="2DA02791" w14:textId="5F4FB8AD" w:rsidR="00346EAE" w:rsidRPr="0033747C" w:rsidRDefault="00346EAE" w:rsidP="006A57F3">
      <w:pPr>
        <w:pStyle w:val="ListParagraph"/>
        <w:numPr>
          <w:ilvl w:val="0"/>
          <w:numId w:val="31"/>
        </w:numPr>
        <w:jc w:val="both"/>
        <w:rPr>
          <w:lang w:val="en-GB" w:eastAsia="ja-JP"/>
        </w:rPr>
      </w:pPr>
      <w:r>
        <w:rPr>
          <w:lang w:val="en-GB" w:eastAsia="ja-JP"/>
        </w:rPr>
        <w:t xml:space="preserve">Samsung observes that </w:t>
      </w:r>
      <w:r w:rsidR="008D5EF6">
        <w:rPr>
          <w:lang w:val="en-GB" w:eastAsia="ja-JP"/>
        </w:rPr>
        <w:t xml:space="preserve">the </w:t>
      </w:r>
      <w:r>
        <w:rPr>
          <w:lang w:val="en-GB" w:eastAsia="ja-JP"/>
        </w:rPr>
        <w:t xml:space="preserve">Mode-1 </w:t>
      </w:r>
      <w:r w:rsidRPr="00346EAE">
        <w:rPr>
          <w:lang w:val="en-GB" w:eastAsia="ja-JP"/>
        </w:rPr>
        <w:t>resource allocation method in LTE V2X might not meet the stringent latency requirement in NR V2X</w:t>
      </w:r>
      <w:r w:rsidR="008628C3">
        <w:rPr>
          <w:lang w:val="en-GB" w:eastAsia="ja-JP"/>
        </w:rPr>
        <w:t xml:space="preserve">. </w:t>
      </w:r>
      <w:r w:rsidR="0033747C">
        <w:rPr>
          <w:lang w:val="en-GB" w:eastAsia="ja-JP"/>
        </w:rPr>
        <w:t>To reduce latency, t</w:t>
      </w:r>
      <w:r w:rsidR="008628C3">
        <w:rPr>
          <w:lang w:val="en-GB" w:eastAsia="ja-JP"/>
        </w:rPr>
        <w:t>wo solutions are discussed</w:t>
      </w:r>
      <w:r w:rsidR="0033747C">
        <w:rPr>
          <w:lang w:val="en-GB" w:eastAsia="ja-JP"/>
        </w:rPr>
        <w:t>:</w:t>
      </w:r>
      <w:r w:rsidR="008628C3" w:rsidRPr="0033747C">
        <w:rPr>
          <w:lang w:val="en-GB" w:eastAsia="ja-JP"/>
        </w:rPr>
        <w:t xml:space="preserve"> </w:t>
      </w:r>
      <w:r w:rsidR="00545CF5" w:rsidRPr="0033747C">
        <w:rPr>
          <w:lang w:val="en-GB" w:eastAsia="ja-JP"/>
        </w:rPr>
        <w:t xml:space="preserve">having SR </w:t>
      </w:r>
      <w:r w:rsidR="0033747C" w:rsidRPr="0033747C">
        <w:rPr>
          <w:lang w:val="en-GB" w:eastAsia="ja-JP"/>
        </w:rPr>
        <w:t>on PUCCH</w:t>
      </w:r>
      <w:r w:rsidR="004A2EBE">
        <w:rPr>
          <w:lang w:val="en-GB" w:eastAsia="ja-JP"/>
        </w:rPr>
        <w:t xml:space="preserve">, which is also proposed </w:t>
      </w:r>
      <w:r w:rsidR="00AD6EE3">
        <w:rPr>
          <w:lang w:val="en-GB" w:eastAsia="ja-JP"/>
        </w:rPr>
        <w:t>by Intel</w:t>
      </w:r>
      <w:r w:rsidR="0033747C">
        <w:rPr>
          <w:lang w:val="en-GB" w:eastAsia="ja-JP"/>
        </w:rPr>
        <w:t xml:space="preserve">; and </w:t>
      </w:r>
      <w:r w:rsidR="00E27BFA">
        <w:rPr>
          <w:lang w:val="en-GB" w:eastAsia="ja-JP"/>
        </w:rPr>
        <w:t>2-step RACH</w:t>
      </w:r>
      <w:r w:rsidR="009E22EC">
        <w:rPr>
          <w:lang w:val="en-GB" w:eastAsia="ja-JP"/>
        </w:rPr>
        <w:t>-based method.</w:t>
      </w:r>
    </w:p>
    <w:p w14:paraId="48A6ECB9" w14:textId="06EC16BB" w:rsidR="006E1762" w:rsidRDefault="00A94179" w:rsidP="006A57F3">
      <w:pPr>
        <w:pStyle w:val="ListParagraph"/>
        <w:numPr>
          <w:ilvl w:val="0"/>
          <w:numId w:val="31"/>
        </w:numPr>
        <w:jc w:val="both"/>
        <w:rPr>
          <w:lang w:val="en-GB" w:eastAsia="ja-JP"/>
        </w:rPr>
      </w:pPr>
      <w:proofErr w:type="spellStart"/>
      <w:r>
        <w:rPr>
          <w:lang w:val="en-GB" w:eastAsia="ja-JP"/>
        </w:rPr>
        <w:t>Nokia+NSB</w:t>
      </w:r>
      <w:proofErr w:type="spellEnd"/>
      <w:r w:rsidR="006E1762">
        <w:rPr>
          <w:lang w:val="en-GB" w:eastAsia="ja-JP"/>
        </w:rPr>
        <w:t xml:space="preserve"> </w:t>
      </w:r>
      <w:r w:rsidR="00AB6B35">
        <w:rPr>
          <w:lang w:val="en-GB" w:eastAsia="ja-JP"/>
        </w:rPr>
        <w:t xml:space="preserve">describe the same problem and proposes </w:t>
      </w:r>
      <w:r w:rsidR="00870303">
        <w:rPr>
          <w:lang w:val="en-GB" w:eastAsia="ja-JP"/>
        </w:rPr>
        <w:t xml:space="preserve">to shorten </w:t>
      </w:r>
      <w:r w:rsidR="0060447C" w:rsidRPr="0060447C">
        <w:rPr>
          <w:lang w:val="en-GB" w:eastAsia="ja-JP"/>
        </w:rPr>
        <w:t xml:space="preserve">the procedure of </w:t>
      </w:r>
      <w:proofErr w:type="spellStart"/>
      <w:r w:rsidR="0060447C" w:rsidRPr="0060447C">
        <w:rPr>
          <w:lang w:val="en-GB" w:eastAsia="ja-JP"/>
        </w:rPr>
        <w:t>signaling</w:t>
      </w:r>
      <w:proofErr w:type="spellEnd"/>
      <w:r w:rsidR="0060447C" w:rsidRPr="0060447C">
        <w:rPr>
          <w:lang w:val="en-GB" w:eastAsia="ja-JP"/>
        </w:rPr>
        <w:t xml:space="preserve"> at </w:t>
      </w:r>
      <w:proofErr w:type="spellStart"/>
      <w:r w:rsidR="0060447C" w:rsidRPr="0060447C">
        <w:rPr>
          <w:lang w:val="en-GB" w:eastAsia="ja-JP"/>
        </w:rPr>
        <w:t>Uu</w:t>
      </w:r>
      <w:proofErr w:type="spellEnd"/>
      <w:r w:rsidR="0060447C" w:rsidRPr="0060447C">
        <w:rPr>
          <w:lang w:val="en-GB" w:eastAsia="ja-JP"/>
        </w:rPr>
        <w:t xml:space="preserve"> interface</w:t>
      </w:r>
      <w:r w:rsidR="00B02059">
        <w:rPr>
          <w:lang w:val="en-GB" w:eastAsia="ja-JP"/>
        </w:rPr>
        <w:t>, without giving more details.</w:t>
      </w:r>
    </w:p>
    <w:p w14:paraId="69C65D2C" w14:textId="429241D8" w:rsidR="009C7224" w:rsidRDefault="00653A4A" w:rsidP="006A57F3">
      <w:pPr>
        <w:pStyle w:val="ListParagraph"/>
        <w:numPr>
          <w:ilvl w:val="0"/>
          <w:numId w:val="31"/>
        </w:numPr>
        <w:jc w:val="both"/>
        <w:rPr>
          <w:lang w:val="en-GB" w:eastAsia="ja-JP"/>
        </w:rPr>
      </w:pPr>
      <w:proofErr w:type="spellStart"/>
      <w:r>
        <w:rPr>
          <w:lang w:val="en-GB" w:eastAsia="ja-JP"/>
        </w:rPr>
        <w:t>Mediatek</w:t>
      </w:r>
      <w:proofErr w:type="spellEnd"/>
      <w:r>
        <w:rPr>
          <w:lang w:val="en-GB" w:eastAsia="ja-JP"/>
        </w:rPr>
        <w:t xml:space="preserve"> proposes to use </w:t>
      </w:r>
      <w:r w:rsidR="00A76C78">
        <w:rPr>
          <w:lang w:val="en-GB" w:eastAsia="ja-JP"/>
        </w:rPr>
        <w:t>introduce</w:t>
      </w:r>
      <w:r w:rsidR="00A76C78" w:rsidRPr="00A76C78">
        <w:rPr>
          <w:lang w:val="en-GB" w:eastAsia="ja-JP"/>
        </w:rPr>
        <w:t xml:space="preserve"> uplink resources for sidelink SR</w:t>
      </w:r>
      <w:r w:rsidR="00A45188">
        <w:rPr>
          <w:lang w:val="en-GB" w:eastAsia="ja-JP"/>
        </w:rPr>
        <w:t xml:space="preserve"> </w:t>
      </w:r>
      <w:proofErr w:type="gramStart"/>
      <w:r w:rsidR="00A45188">
        <w:rPr>
          <w:lang w:val="en-GB" w:eastAsia="ja-JP"/>
        </w:rPr>
        <w:t>for the purpose of</w:t>
      </w:r>
      <w:proofErr w:type="gramEnd"/>
      <w:r w:rsidR="00A45188">
        <w:rPr>
          <w:lang w:val="en-GB" w:eastAsia="ja-JP"/>
        </w:rPr>
        <w:t xml:space="preserve"> reducing scheduling latency.</w:t>
      </w:r>
    </w:p>
    <w:p w14:paraId="55C15BA7" w14:textId="19DAA827" w:rsidR="007D117B" w:rsidRPr="007D117B" w:rsidRDefault="007D117B" w:rsidP="002B3D9F">
      <w:pPr>
        <w:spacing w:before="240"/>
        <w:rPr>
          <w:lang w:val="en-GB" w:eastAsia="ja-JP"/>
        </w:rPr>
      </w:pPr>
      <w:r w:rsidRPr="007D117B">
        <w:rPr>
          <w:lang w:val="en-GB" w:eastAsia="ja-JP"/>
        </w:rPr>
        <w:t>Related to this, a few contributions discuss the need to distinguish SR resources for SL and UL. For example:</w:t>
      </w:r>
    </w:p>
    <w:p w14:paraId="74719A89" w14:textId="54797660" w:rsidR="007D117B" w:rsidRDefault="007D117B" w:rsidP="007D117B">
      <w:pPr>
        <w:pStyle w:val="ListParagraph"/>
        <w:numPr>
          <w:ilvl w:val="0"/>
          <w:numId w:val="47"/>
        </w:numPr>
        <w:rPr>
          <w:lang w:val="en-GB" w:eastAsia="ja-JP"/>
        </w:rPr>
      </w:pPr>
      <w:r w:rsidRPr="007D117B">
        <w:rPr>
          <w:lang w:val="en-GB" w:eastAsia="ja-JP"/>
        </w:rPr>
        <w:t>DCM proposes to distinguish SR configuration for SL and UL.</w:t>
      </w:r>
    </w:p>
    <w:p w14:paraId="52BF2594" w14:textId="67340727" w:rsidR="004F2877" w:rsidRDefault="004F2877" w:rsidP="004F2877">
      <w:pPr>
        <w:rPr>
          <w:lang w:val="en-GB" w:eastAsia="ja-JP"/>
        </w:rPr>
      </w:pPr>
      <w:r>
        <w:rPr>
          <w:lang w:val="en-GB" w:eastAsia="ja-JP"/>
        </w:rPr>
        <w:t>Related to HARQ</w:t>
      </w:r>
      <w:r w:rsidR="0074426B">
        <w:rPr>
          <w:lang w:val="en-GB" w:eastAsia="ja-JP"/>
        </w:rPr>
        <w:t>:</w:t>
      </w:r>
    </w:p>
    <w:p w14:paraId="52034E17" w14:textId="0B8AC19B" w:rsidR="0074426B" w:rsidRPr="0074426B" w:rsidRDefault="0074426B" w:rsidP="0074426B">
      <w:pPr>
        <w:pStyle w:val="ListParagraph"/>
        <w:numPr>
          <w:ilvl w:val="0"/>
          <w:numId w:val="47"/>
        </w:numPr>
        <w:rPr>
          <w:lang w:val="en-GB" w:eastAsia="ja-JP"/>
        </w:rPr>
      </w:pPr>
      <w:proofErr w:type="spellStart"/>
      <w:r>
        <w:rPr>
          <w:lang w:val="en-GB" w:eastAsia="ja-JP"/>
        </w:rPr>
        <w:t>MetiaTek</w:t>
      </w:r>
      <w:proofErr w:type="spellEnd"/>
      <w:r>
        <w:rPr>
          <w:lang w:val="en-GB" w:eastAsia="ja-JP"/>
        </w:rPr>
        <w:t xml:space="preserve"> proposes to include d</w:t>
      </w:r>
      <w:r w:rsidRPr="0074426B">
        <w:rPr>
          <w:lang w:val="en-GB" w:eastAsia="ja-JP"/>
        </w:rPr>
        <w:t>estination information sidelink BSR</w:t>
      </w:r>
      <w:r>
        <w:rPr>
          <w:lang w:val="en-GB" w:eastAsia="ja-JP"/>
        </w:rPr>
        <w:t>.</w:t>
      </w:r>
    </w:p>
    <w:p w14:paraId="679817BD" w14:textId="3E6C2482" w:rsidR="002B3D9F" w:rsidRDefault="002B3D9F" w:rsidP="002B3D9F">
      <w:pPr>
        <w:spacing w:before="240"/>
        <w:rPr>
          <w:b/>
          <w:highlight w:val="yellow"/>
          <w:lang w:val="en-GB" w:eastAsia="ja-JP"/>
        </w:rPr>
      </w:pPr>
      <w:r w:rsidRPr="000916B8">
        <w:rPr>
          <w:b/>
          <w:highlight w:val="yellow"/>
          <w:lang w:val="en-GB" w:eastAsia="ja-JP"/>
        </w:rPr>
        <w:t>Proposal for discussion:</w:t>
      </w:r>
    </w:p>
    <w:p w14:paraId="50D39FB3" w14:textId="6FA48E5F" w:rsidR="002B3D9F" w:rsidRDefault="007D117B" w:rsidP="006A57F3">
      <w:pPr>
        <w:pStyle w:val="ListParagraph"/>
        <w:numPr>
          <w:ilvl w:val="0"/>
          <w:numId w:val="31"/>
        </w:numPr>
        <w:rPr>
          <w:b/>
          <w:lang w:val="en-GB" w:eastAsia="ja-JP"/>
        </w:rPr>
      </w:pPr>
      <w:r>
        <w:rPr>
          <w:b/>
          <w:lang w:val="en-GB" w:eastAsia="ja-JP"/>
        </w:rPr>
        <w:t xml:space="preserve">The specification supports </w:t>
      </w:r>
      <w:r w:rsidR="003E200B">
        <w:rPr>
          <w:b/>
          <w:lang w:val="en-GB" w:eastAsia="ja-JP"/>
        </w:rPr>
        <w:t>dedicated SR resources for SL.</w:t>
      </w:r>
    </w:p>
    <w:p w14:paraId="16F6C35B" w14:textId="131C88CB" w:rsidR="003E200B" w:rsidRDefault="003E200B" w:rsidP="003E200B">
      <w:pPr>
        <w:pStyle w:val="ListParagraph"/>
        <w:numPr>
          <w:ilvl w:val="1"/>
          <w:numId w:val="31"/>
        </w:numPr>
        <w:rPr>
          <w:b/>
          <w:lang w:val="en-GB" w:eastAsia="ja-JP"/>
        </w:rPr>
      </w:pPr>
      <w:r>
        <w:rPr>
          <w:b/>
          <w:lang w:val="en-GB" w:eastAsia="ja-JP"/>
        </w:rPr>
        <w:t>Details FFS.</w:t>
      </w:r>
    </w:p>
    <w:p w14:paraId="48B889C5" w14:textId="5405100D" w:rsidR="0084220A" w:rsidRDefault="0084220A" w:rsidP="0084220A">
      <w:pPr>
        <w:pStyle w:val="Heading2"/>
      </w:pPr>
      <w:r>
        <w:t>Issue 3.3</w:t>
      </w:r>
      <w:r>
        <w:tab/>
        <w:t>Timing</w:t>
      </w:r>
    </w:p>
    <w:p w14:paraId="6145B0F1" w14:textId="4C8E3AE5" w:rsidR="0084220A" w:rsidRDefault="0084220A" w:rsidP="0084220A">
      <w:pPr>
        <w:rPr>
          <w:lang w:val="en-GB" w:eastAsia="ja-JP"/>
        </w:rPr>
      </w:pPr>
      <w:r>
        <w:rPr>
          <w:lang w:val="en-GB" w:eastAsia="ja-JP"/>
        </w:rPr>
        <w:t>A few contribution</w:t>
      </w:r>
      <w:r w:rsidR="008D2DA5">
        <w:rPr>
          <w:lang w:val="en-GB" w:eastAsia="ja-JP"/>
        </w:rPr>
        <w:t>s</w:t>
      </w:r>
      <w:r>
        <w:rPr>
          <w:lang w:val="en-GB" w:eastAsia="ja-JP"/>
        </w:rPr>
        <w:t xml:space="preserve"> discuss issues related to the timing between DCI and PSSCH. </w:t>
      </w:r>
      <w:r w:rsidR="00470013">
        <w:rPr>
          <w:lang w:val="en-GB" w:eastAsia="ja-JP"/>
        </w:rPr>
        <w:t>Whether this interval is flexible or not is a trade-off between flexibility and signalling overhead.</w:t>
      </w:r>
      <w:r w:rsidR="004B6349">
        <w:rPr>
          <w:lang w:val="en-GB" w:eastAsia="ja-JP"/>
        </w:rPr>
        <w:t xml:space="preserve"> For example:</w:t>
      </w:r>
    </w:p>
    <w:p w14:paraId="07764CC5" w14:textId="0EE80040" w:rsidR="004B6349" w:rsidRDefault="00AB7834" w:rsidP="004B6349">
      <w:pPr>
        <w:pStyle w:val="ListParagraph"/>
        <w:numPr>
          <w:ilvl w:val="0"/>
          <w:numId w:val="31"/>
        </w:numPr>
        <w:rPr>
          <w:lang w:val="en-GB" w:eastAsia="ja-JP"/>
        </w:rPr>
      </w:pPr>
      <w:r>
        <w:rPr>
          <w:lang w:val="en-GB" w:eastAsia="ja-JP"/>
        </w:rPr>
        <w:t xml:space="preserve">Intel proposes to indicate in DCI the </w:t>
      </w:r>
      <w:r w:rsidRPr="00AB7834">
        <w:rPr>
          <w:lang w:val="en-GB" w:eastAsia="ja-JP"/>
        </w:rPr>
        <w:t>time gap between DCI reception instance and corresponding SL transmission</w:t>
      </w:r>
      <w:r w:rsidR="004B6349" w:rsidRPr="004B6349">
        <w:rPr>
          <w:lang w:val="en-GB" w:eastAsia="ja-JP"/>
        </w:rPr>
        <w:t>.</w:t>
      </w:r>
    </w:p>
    <w:p w14:paraId="755E5450" w14:textId="319D59C8" w:rsidR="00131A42" w:rsidRDefault="00131A42" w:rsidP="004B6349">
      <w:pPr>
        <w:pStyle w:val="ListParagraph"/>
        <w:numPr>
          <w:ilvl w:val="0"/>
          <w:numId w:val="31"/>
        </w:numPr>
        <w:rPr>
          <w:lang w:val="en-GB" w:eastAsia="ja-JP"/>
        </w:rPr>
      </w:pPr>
      <w:r>
        <w:rPr>
          <w:lang w:val="en-GB" w:eastAsia="ja-JP"/>
        </w:rPr>
        <w:t>Vivo proposes to indicate the time offset in DCI.</w:t>
      </w:r>
    </w:p>
    <w:p w14:paraId="7C8A0A1F" w14:textId="7FB7E8C3" w:rsidR="00CE1234" w:rsidRDefault="00CE1234" w:rsidP="004B6349">
      <w:pPr>
        <w:pStyle w:val="ListParagraph"/>
        <w:numPr>
          <w:ilvl w:val="0"/>
          <w:numId w:val="31"/>
        </w:numPr>
        <w:rPr>
          <w:lang w:val="en-GB" w:eastAsia="ja-JP"/>
        </w:rPr>
      </w:pPr>
      <w:r>
        <w:rPr>
          <w:lang w:val="en-GB" w:eastAsia="ja-JP"/>
        </w:rPr>
        <w:t xml:space="preserve">OPPO discusses </w:t>
      </w:r>
      <w:r w:rsidR="00904232">
        <w:rPr>
          <w:lang w:val="en-GB" w:eastAsia="ja-JP"/>
        </w:rPr>
        <w:t>f</w:t>
      </w:r>
      <w:r w:rsidRPr="00CE1234">
        <w:rPr>
          <w:lang w:val="en-GB" w:eastAsia="ja-JP"/>
        </w:rPr>
        <w:t xml:space="preserve">lexible scheduling of NR SL by NR </w:t>
      </w:r>
      <w:proofErr w:type="spellStart"/>
      <w:r w:rsidRPr="00CE1234">
        <w:rPr>
          <w:lang w:val="en-GB" w:eastAsia="ja-JP"/>
        </w:rPr>
        <w:t>Uu</w:t>
      </w:r>
      <w:proofErr w:type="spellEnd"/>
      <w:r w:rsidRPr="00CE1234">
        <w:rPr>
          <w:lang w:val="en-GB" w:eastAsia="ja-JP"/>
        </w:rPr>
        <w:t xml:space="preserve"> in time domain.</w:t>
      </w:r>
    </w:p>
    <w:p w14:paraId="5E98F79A" w14:textId="77777777" w:rsidR="00131A42" w:rsidRDefault="00131A42" w:rsidP="00131A42">
      <w:pPr>
        <w:spacing w:before="240"/>
        <w:rPr>
          <w:b/>
          <w:highlight w:val="yellow"/>
          <w:lang w:val="en-GB" w:eastAsia="ja-JP"/>
        </w:rPr>
      </w:pPr>
      <w:r w:rsidRPr="000916B8">
        <w:rPr>
          <w:b/>
          <w:highlight w:val="yellow"/>
          <w:lang w:val="en-GB" w:eastAsia="ja-JP"/>
        </w:rPr>
        <w:lastRenderedPageBreak/>
        <w:t>Proposal for discussion:</w:t>
      </w:r>
    </w:p>
    <w:p w14:paraId="2D5FBC3A" w14:textId="41506D7E" w:rsidR="00131A42" w:rsidRDefault="00131A42" w:rsidP="00131A42">
      <w:pPr>
        <w:pStyle w:val="ListParagraph"/>
        <w:numPr>
          <w:ilvl w:val="0"/>
          <w:numId w:val="31"/>
        </w:numPr>
        <w:rPr>
          <w:b/>
          <w:lang w:val="en-GB" w:eastAsia="ja-JP"/>
        </w:rPr>
      </w:pPr>
      <w:r>
        <w:rPr>
          <w:b/>
          <w:lang w:val="en-GB" w:eastAsia="ja-JP"/>
        </w:rPr>
        <w:t>For dynamic grant, NR supports flexible interval between DCI transmission and first SL transmission</w:t>
      </w:r>
      <w:r w:rsidR="0038750D">
        <w:rPr>
          <w:b/>
          <w:lang w:val="en-GB" w:eastAsia="ja-JP"/>
        </w:rPr>
        <w:t>.</w:t>
      </w:r>
    </w:p>
    <w:p w14:paraId="4585597C" w14:textId="32424195" w:rsidR="0038750D" w:rsidRDefault="0038750D" w:rsidP="0038750D">
      <w:pPr>
        <w:pStyle w:val="ListParagraph"/>
        <w:numPr>
          <w:ilvl w:val="1"/>
          <w:numId w:val="31"/>
        </w:numPr>
        <w:rPr>
          <w:b/>
          <w:lang w:val="en-GB" w:eastAsia="ja-JP"/>
        </w:rPr>
      </w:pPr>
      <w:r>
        <w:rPr>
          <w:b/>
          <w:lang w:val="en-GB" w:eastAsia="ja-JP"/>
        </w:rPr>
        <w:t>Internal is signalled in DCI.</w:t>
      </w:r>
    </w:p>
    <w:p w14:paraId="4CC4B92A" w14:textId="350D2599" w:rsidR="00131A42" w:rsidRDefault="0038750D" w:rsidP="00131A42">
      <w:pPr>
        <w:pStyle w:val="ListParagraph"/>
        <w:numPr>
          <w:ilvl w:val="1"/>
          <w:numId w:val="31"/>
        </w:numPr>
        <w:rPr>
          <w:b/>
          <w:lang w:val="en-GB" w:eastAsia="ja-JP"/>
        </w:rPr>
      </w:pPr>
      <w:r>
        <w:rPr>
          <w:b/>
          <w:lang w:val="en-GB" w:eastAsia="ja-JP"/>
        </w:rPr>
        <w:t>Other d</w:t>
      </w:r>
      <w:r w:rsidR="00131A42">
        <w:rPr>
          <w:b/>
          <w:lang w:val="en-GB" w:eastAsia="ja-JP"/>
        </w:rPr>
        <w:t>etails FFS.</w:t>
      </w:r>
    </w:p>
    <w:p w14:paraId="09574855" w14:textId="2F26A77A" w:rsidR="00360C11" w:rsidRDefault="00360C11" w:rsidP="00360C11">
      <w:pPr>
        <w:pStyle w:val="Heading1"/>
      </w:pPr>
      <w:r>
        <w:t>4</w:t>
      </w:r>
      <w:r>
        <w:tab/>
        <w:t xml:space="preserve">Configured </w:t>
      </w:r>
      <w:proofErr w:type="gramStart"/>
      <w:r>
        <w:t>grant</w:t>
      </w:r>
      <w:proofErr w:type="gramEnd"/>
    </w:p>
    <w:p w14:paraId="460A7F0C" w14:textId="12B5073E" w:rsidR="00E95A8D" w:rsidRPr="00224DA3" w:rsidRDefault="00A25596" w:rsidP="004A0671">
      <w:pPr>
        <w:pStyle w:val="Heading2"/>
      </w:pPr>
      <w:r>
        <w:t xml:space="preserve">Issue </w:t>
      </w:r>
      <w:r w:rsidR="004A0671" w:rsidRPr="00224DA3">
        <w:t>4.</w:t>
      </w:r>
      <w:r w:rsidR="006968FC" w:rsidRPr="00224DA3">
        <w:t>1</w:t>
      </w:r>
      <w:r w:rsidR="000144BC" w:rsidRPr="00224DA3">
        <w:tab/>
      </w:r>
      <w:r w:rsidR="004A0671" w:rsidRPr="00224DA3">
        <w:t>Reliability of configured grant</w:t>
      </w:r>
      <w:r w:rsidR="00001130" w:rsidRPr="00224DA3">
        <w:t>s</w:t>
      </w:r>
    </w:p>
    <w:p w14:paraId="7C36F564" w14:textId="1301A884" w:rsidR="00F66517" w:rsidRDefault="00F66517" w:rsidP="00F66517">
      <w:pPr>
        <w:rPr>
          <w:lang w:val="en-GB" w:eastAsia="ja-JP"/>
        </w:rPr>
      </w:pPr>
      <w:r>
        <w:rPr>
          <w:lang w:val="en-GB" w:eastAsia="ja-JP"/>
        </w:rPr>
        <w:t xml:space="preserve">A few companies </w:t>
      </w:r>
      <w:r w:rsidR="00BD4CFD">
        <w:rPr>
          <w:lang w:val="en-GB" w:eastAsia="ja-JP"/>
        </w:rPr>
        <w:t xml:space="preserve">discuss the </w:t>
      </w:r>
      <w:r w:rsidR="00A736E1">
        <w:rPr>
          <w:lang w:val="en-GB" w:eastAsia="ja-JP"/>
        </w:rPr>
        <w:t xml:space="preserve">reliability of </w:t>
      </w:r>
      <w:r w:rsidR="00134BAB">
        <w:rPr>
          <w:lang w:val="en-GB" w:eastAsia="ja-JP"/>
        </w:rPr>
        <w:t xml:space="preserve">type-2 configured grant. More specifically, </w:t>
      </w:r>
      <w:r w:rsidR="00CE6FA9">
        <w:rPr>
          <w:lang w:val="en-GB" w:eastAsia="ja-JP"/>
        </w:rPr>
        <w:t>Vivo, Intel, and LGE</w:t>
      </w:r>
      <w:r w:rsidR="00B55353">
        <w:rPr>
          <w:lang w:val="en-GB" w:eastAsia="ja-JP"/>
        </w:rPr>
        <w:t xml:space="preserve"> mention that </w:t>
      </w:r>
      <w:r w:rsidR="007171DD">
        <w:rPr>
          <w:lang w:val="en-GB" w:eastAsia="ja-JP"/>
        </w:rPr>
        <w:t xml:space="preserve">the </w:t>
      </w:r>
      <w:r w:rsidR="00B55353">
        <w:rPr>
          <w:lang w:val="en-GB" w:eastAsia="ja-JP"/>
        </w:rPr>
        <w:t xml:space="preserve">activation/deactivation </w:t>
      </w:r>
      <w:r w:rsidR="007171DD">
        <w:rPr>
          <w:lang w:val="en-GB" w:eastAsia="ja-JP"/>
        </w:rPr>
        <w:t>via DCI is unconfirmed and hence unreliable. For this purpose:</w:t>
      </w:r>
    </w:p>
    <w:p w14:paraId="215CA863" w14:textId="4DD30C8D" w:rsidR="004C70E7" w:rsidRDefault="004C70E7" w:rsidP="006A57F3">
      <w:pPr>
        <w:pStyle w:val="ListParagraph"/>
        <w:numPr>
          <w:ilvl w:val="0"/>
          <w:numId w:val="31"/>
        </w:numPr>
        <w:rPr>
          <w:lang w:val="en-GB" w:eastAsia="ja-JP"/>
        </w:rPr>
      </w:pPr>
      <w:r>
        <w:rPr>
          <w:lang w:val="en-GB" w:eastAsia="ja-JP"/>
        </w:rPr>
        <w:t xml:space="preserve">Intel goes one step further and proposes to </w:t>
      </w:r>
      <w:r w:rsidR="00C3289C">
        <w:rPr>
          <w:lang w:val="en-GB" w:eastAsia="ja-JP"/>
        </w:rPr>
        <w:t xml:space="preserve">confirm activation/release using </w:t>
      </w:r>
      <w:r w:rsidR="00576CD8">
        <w:rPr>
          <w:lang w:val="en-GB" w:eastAsia="ja-JP"/>
        </w:rPr>
        <w:t xml:space="preserve">a </w:t>
      </w:r>
      <w:r>
        <w:rPr>
          <w:lang w:val="en-GB" w:eastAsia="ja-JP"/>
        </w:rPr>
        <w:t>MAC CE</w:t>
      </w:r>
      <w:r w:rsidR="00576CD8">
        <w:rPr>
          <w:lang w:val="en-GB" w:eastAsia="ja-JP"/>
        </w:rPr>
        <w:t>.</w:t>
      </w:r>
    </w:p>
    <w:p w14:paraId="34954B13" w14:textId="142A2455" w:rsidR="0027349E" w:rsidRDefault="0027349E" w:rsidP="006A57F3">
      <w:pPr>
        <w:pStyle w:val="ListParagraph"/>
        <w:numPr>
          <w:ilvl w:val="0"/>
          <w:numId w:val="31"/>
        </w:numPr>
        <w:rPr>
          <w:lang w:val="en-GB" w:eastAsia="ja-JP"/>
        </w:rPr>
      </w:pPr>
      <w:r>
        <w:rPr>
          <w:lang w:val="en-GB" w:eastAsia="ja-JP"/>
        </w:rPr>
        <w:t xml:space="preserve">LGE, on the other hand, argues that MAC CEs are not suitable for </w:t>
      </w:r>
      <w:r w:rsidR="0080514C">
        <w:rPr>
          <w:lang w:val="en-GB" w:eastAsia="ja-JP"/>
        </w:rPr>
        <w:t xml:space="preserve">SL type-2 configured grants as they have no associated PUSCH resources. Their proposal is to introduce HARQ feedback for confirming reception of </w:t>
      </w:r>
      <w:r w:rsidR="00E171E6">
        <w:rPr>
          <w:lang w:val="en-GB" w:eastAsia="ja-JP"/>
        </w:rPr>
        <w:t>DCI.</w:t>
      </w:r>
    </w:p>
    <w:p w14:paraId="68D56FA2" w14:textId="463A9B4E" w:rsidR="00517172" w:rsidRDefault="009370C0" w:rsidP="00A768E3">
      <w:pPr>
        <w:spacing w:before="240"/>
        <w:rPr>
          <w:lang w:val="en-GB" w:eastAsia="ja-JP"/>
        </w:rPr>
      </w:pPr>
      <w:r>
        <w:rPr>
          <w:lang w:val="en-GB" w:eastAsia="ja-JP"/>
        </w:rPr>
        <w:t>Although not limited to type-2 grants</w:t>
      </w:r>
      <w:r w:rsidR="00A768E3">
        <w:rPr>
          <w:lang w:val="en-GB" w:eastAsia="ja-JP"/>
        </w:rPr>
        <w:t xml:space="preserve">, ITRI also discusses </w:t>
      </w:r>
      <w:r w:rsidR="00750CB1">
        <w:rPr>
          <w:lang w:val="en-GB" w:eastAsia="ja-JP"/>
        </w:rPr>
        <w:t>the use of confirmation messages</w:t>
      </w:r>
      <w:r w:rsidR="008C7DAB">
        <w:rPr>
          <w:lang w:val="en-GB" w:eastAsia="ja-JP"/>
        </w:rPr>
        <w:t xml:space="preserve"> too</w:t>
      </w:r>
      <w:r w:rsidR="00D25C6B">
        <w:rPr>
          <w:lang w:val="en-GB" w:eastAsia="ja-JP"/>
        </w:rPr>
        <w:t>.</w:t>
      </w:r>
    </w:p>
    <w:p w14:paraId="59B29CC3" w14:textId="61DA6518" w:rsidR="00E171E6" w:rsidRDefault="00E171E6" w:rsidP="008A6D00">
      <w:pPr>
        <w:rPr>
          <w:b/>
          <w:highlight w:val="yellow"/>
          <w:lang w:val="en-GB" w:eastAsia="ja-JP"/>
        </w:rPr>
      </w:pPr>
      <w:r w:rsidRPr="000916B8">
        <w:rPr>
          <w:b/>
          <w:highlight w:val="yellow"/>
          <w:lang w:val="en-GB" w:eastAsia="ja-JP"/>
        </w:rPr>
        <w:t>Proposal for discussion:</w:t>
      </w:r>
    </w:p>
    <w:p w14:paraId="12653731" w14:textId="316240EB" w:rsidR="008C7DAB" w:rsidRPr="00D25C6B" w:rsidRDefault="00D25C6B" w:rsidP="006A57F3">
      <w:pPr>
        <w:pStyle w:val="ListParagraph"/>
        <w:numPr>
          <w:ilvl w:val="0"/>
          <w:numId w:val="44"/>
        </w:numPr>
        <w:rPr>
          <w:b/>
          <w:lang w:val="en-GB" w:eastAsia="ja-JP"/>
        </w:rPr>
      </w:pPr>
      <w:r w:rsidRPr="00D25C6B">
        <w:rPr>
          <w:b/>
          <w:lang w:val="en-GB" w:eastAsia="ja-JP"/>
        </w:rPr>
        <w:t>NR SL supports confirmation of type-2 configured grants.</w:t>
      </w:r>
    </w:p>
    <w:p w14:paraId="21613E1B" w14:textId="42CCADCA" w:rsidR="00D25C6B" w:rsidRPr="00D25C6B" w:rsidRDefault="00D25C6B" w:rsidP="006A57F3">
      <w:pPr>
        <w:pStyle w:val="ListParagraph"/>
        <w:numPr>
          <w:ilvl w:val="1"/>
          <w:numId w:val="44"/>
        </w:numPr>
        <w:rPr>
          <w:b/>
          <w:lang w:val="en-GB" w:eastAsia="ja-JP"/>
        </w:rPr>
      </w:pPr>
      <w:r w:rsidRPr="00D25C6B">
        <w:rPr>
          <w:b/>
          <w:lang w:val="en-GB" w:eastAsia="ja-JP"/>
        </w:rPr>
        <w:t>Details FFS.</w:t>
      </w:r>
    </w:p>
    <w:p w14:paraId="22FF2C13" w14:textId="4D572F48" w:rsidR="00FB55AD" w:rsidRDefault="00001130" w:rsidP="00816A82">
      <w:pPr>
        <w:spacing w:before="240"/>
        <w:rPr>
          <w:lang w:val="en-GB" w:eastAsia="ja-JP"/>
        </w:rPr>
      </w:pPr>
      <w:r w:rsidRPr="00001130">
        <w:rPr>
          <w:lang w:val="en-GB" w:eastAsia="ja-JP"/>
        </w:rPr>
        <w:t>On the topic of reliability</w:t>
      </w:r>
      <w:r>
        <w:rPr>
          <w:lang w:val="en-GB" w:eastAsia="ja-JP"/>
        </w:rPr>
        <w:t xml:space="preserve">, </w:t>
      </w:r>
      <w:proofErr w:type="spellStart"/>
      <w:r w:rsidR="00F81A47">
        <w:rPr>
          <w:lang w:val="en-GB" w:eastAsia="ja-JP"/>
        </w:rPr>
        <w:t>Huawei+HiSilicon</w:t>
      </w:r>
      <w:proofErr w:type="spellEnd"/>
      <w:r w:rsidR="00F81A47">
        <w:rPr>
          <w:lang w:val="en-GB" w:eastAsia="ja-JP"/>
        </w:rPr>
        <w:t xml:space="preserve"> discuss</w:t>
      </w:r>
      <w:r>
        <w:rPr>
          <w:lang w:val="en-GB" w:eastAsia="ja-JP"/>
        </w:rPr>
        <w:t xml:space="preserve"> the impact of </w:t>
      </w:r>
      <w:r w:rsidR="00FB55AD">
        <w:rPr>
          <w:lang w:val="en-GB" w:eastAsia="ja-JP"/>
        </w:rPr>
        <w:t xml:space="preserve">RRC connection interruptions on SL grants. To mitigate this problem, they propose </w:t>
      </w:r>
      <w:r w:rsidR="0037256F">
        <w:rPr>
          <w:lang w:val="en-GB" w:eastAsia="ja-JP"/>
        </w:rPr>
        <w:t xml:space="preserve">that the </w:t>
      </w:r>
      <w:proofErr w:type="spellStart"/>
      <w:r w:rsidR="00FB55AD" w:rsidRPr="00FB55AD">
        <w:rPr>
          <w:lang w:val="en-GB" w:eastAsia="ja-JP"/>
        </w:rPr>
        <w:t>gNB</w:t>
      </w:r>
      <w:proofErr w:type="spellEnd"/>
      <w:r w:rsidR="00FB55AD" w:rsidRPr="00FB55AD">
        <w:rPr>
          <w:lang w:val="en-GB" w:eastAsia="ja-JP"/>
        </w:rPr>
        <w:t xml:space="preserve"> provides a configuration allowing use of current configured grant(s) until a configured threshold (on e.g. time) is reached, irrespective of whether the UE switches its SL mode of operation.</w:t>
      </w:r>
    </w:p>
    <w:p w14:paraId="1F3A4191" w14:textId="77777777" w:rsidR="00816A82" w:rsidRPr="003B022C" w:rsidRDefault="00816A82" w:rsidP="00816A82">
      <w:pPr>
        <w:rPr>
          <w:b/>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3AEA1239" w14:textId="0D945687" w:rsidR="00816A82" w:rsidRPr="00816A82" w:rsidRDefault="00816A82" w:rsidP="006A57F3">
      <w:pPr>
        <w:pStyle w:val="ListParagraph"/>
        <w:numPr>
          <w:ilvl w:val="0"/>
          <w:numId w:val="44"/>
        </w:numPr>
        <w:rPr>
          <w:lang w:val="en-GB" w:eastAsia="ja-JP"/>
        </w:rPr>
      </w:pPr>
      <w:r w:rsidRPr="00816A82">
        <w:rPr>
          <w:b/>
          <w:lang w:val="en-GB" w:eastAsia="ja-JP"/>
        </w:rPr>
        <w:t>RAN1 to discuss</w:t>
      </w:r>
      <w:r>
        <w:rPr>
          <w:b/>
          <w:lang w:val="en-GB" w:eastAsia="ja-JP"/>
        </w:rPr>
        <w:t xml:space="preserve"> other </w:t>
      </w:r>
      <w:r w:rsidR="007D708F">
        <w:rPr>
          <w:b/>
          <w:lang w:val="en-GB" w:eastAsia="ja-JP"/>
        </w:rPr>
        <w:t>issues related to reliability, including the impact of RRC connection interruptions.</w:t>
      </w:r>
    </w:p>
    <w:p w14:paraId="1CE626FD" w14:textId="451FAE6A" w:rsidR="00D42AF4" w:rsidRDefault="00D42AF4" w:rsidP="00D42AF4">
      <w:pPr>
        <w:pStyle w:val="Heading2"/>
      </w:pPr>
      <w:r>
        <w:t>Issue 4.2.</w:t>
      </w:r>
      <w:r w:rsidR="00F81A47">
        <w:tab/>
      </w:r>
      <w:r>
        <w:t>Multiple simultaneously active configured grants</w:t>
      </w:r>
    </w:p>
    <w:p w14:paraId="447288E8" w14:textId="18F8F9BE" w:rsidR="00D42AF4" w:rsidRDefault="00D42AF4" w:rsidP="00D42AF4">
      <w:pPr>
        <w:jc w:val="both"/>
        <w:rPr>
          <w:lang w:val="en-GB" w:eastAsia="ja-JP"/>
        </w:rPr>
      </w:pPr>
      <w:r>
        <w:rPr>
          <w:lang w:val="en-GB" w:eastAsia="ja-JP"/>
        </w:rPr>
        <w:t xml:space="preserve">Many contributions discuss the need for supporting multiple simultaneously active configured grants (e.g., </w:t>
      </w:r>
      <w:proofErr w:type="spellStart"/>
      <w:r w:rsidR="00F81A47">
        <w:rPr>
          <w:lang w:val="en-US"/>
        </w:rPr>
        <w:t>Huawei+HiSilicon</w:t>
      </w:r>
      <w:proofErr w:type="spellEnd"/>
      <w:r>
        <w:rPr>
          <w:lang w:val="en-US"/>
        </w:rPr>
        <w:t xml:space="preserve">, Vivo, Intel, Samsung, </w:t>
      </w:r>
      <w:proofErr w:type="spellStart"/>
      <w:r>
        <w:rPr>
          <w:lang w:val="en-US"/>
        </w:rPr>
        <w:t>Mediatek</w:t>
      </w:r>
      <w:proofErr w:type="spellEnd"/>
      <w:r>
        <w:rPr>
          <w:lang w:val="en-US"/>
        </w:rPr>
        <w:t xml:space="preserve">, NEC, TCL, </w:t>
      </w:r>
      <w:proofErr w:type="spellStart"/>
      <w:r>
        <w:rPr>
          <w:lang w:val="en-US"/>
        </w:rPr>
        <w:t>Nokia+NSB</w:t>
      </w:r>
      <w:proofErr w:type="spellEnd"/>
      <w:r>
        <w:rPr>
          <w:lang w:val="en-US"/>
        </w:rPr>
        <w:t xml:space="preserve">, IDC, DCM, Ericsson). For most of them, </w:t>
      </w:r>
      <w:r>
        <w:rPr>
          <w:lang w:val="en-GB" w:eastAsia="ja-JP"/>
        </w:rPr>
        <w:t>the main motivation is to serve multiple simultaneous traffic types with different characteristics. For this matter:</w:t>
      </w:r>
    </w:p>
    <w:p w14:paraId="78FB13AE" w14:textId="77777777" w:rsidR="00D42AF4" w:rsidRDefault="00D42AF4" w:rsidP="00D42AF4">
      <w:pPr>
        <w:pStyle w:val="ListParagraph"/>
        <w:numPr>
          <w:ilvl w:val="0"/>
          <w:numId w:val="31"/>
        </w:numPr>
        <w:jc w:val="both"/>
        <w:rPr>
          <w:lang w:val="en-GB" w:eastAsia="ja-JP"/>
        </w:rPr>
      </w:pPr>
      <w:r>
        <w:rPr>
          <w:lang w:val="en-GB" w:eastAsia="ja-JP"/>
        </w:rPr>
        <w:t>C</w:t>
      </w:r>
      <w:r w:rsidRPr="004B45FA">
        <w:rPr>
          <w:lang w:val="en-GB" w:eastAsia="ja-JP"/>
        </w:rPr>
        <w:t xml:space="preserve">ompanies either make no distinction between type-1 and type-2 configured grants or explicitly state that the feature should be supported for both grants. </w:t>
      </w:r>
    </w:p>
    <w:p w14:paraId="532EED86" w14:textId="77777777" w:rsidR="00D42AF4" w:rsidRDefault="00D42AF4" w:rsidP="00D42AF4">
      <w:pPr>
        <w:pStyle w:val="ListParagraph"/>
        <w:numPr>
          <w:ilvl w:val="0"/>
          <w:numId w:val="31"/>
        </w:numPr>
        <w:jc w:val="both"/>
        <w:rPr>
          <w:lang w:val="en-GB" w:eastAsia="ja-JP"/>
        </w:rPr>
      </w:pPr>
      <w:r w:rsidRPr="004B45FA">
        <w:rPr>
          <w:lang w:val="en-GB" w:eastAsia="ja-JP"/>
        </w:rPr>
        <w:t xml:space="preserve">Samsung proposes having multiple type-1 configured grants but only a single type-2 configured grant. Samsung argues dynamic adaptation of type-2 configuration through DCI is possible and </w:t>
      </w:r>
      <w:proofErr w:type="gramStart"/>
      <w:r w:rsidRPr="004B45FA">
        <w:rPr>
          <w:lang w:val="en-GB" w:eastAsia="ja-JP"/>
        </w:rPr>
        <w:t>sufficient</w:t>
      </w:r>
      <w:proofErr w:type="gramEnd"/>
      <w:r w:rsidRPr="004B45FA">
        <w:rPr>
          <w:lang w:val="en-GB" w:eastAsia="ja-JP"/>
        </w:rPr>
        <w:t>.</w:t>
      </w:r>
    </w:p>
    <w:p w14:paraId="4A5B1C80" w14:textId="77777777" w:rsidR="00D42AF4" w:rsidRPr="004B45FA" w:rsidRDefault="00D42AF4" w:rsidP="00D42AF4">
      <w:pPr>
        <w:pStyle w:val="ListParagraph"/>
        <w:numPr>
          <w:ilvl w:val="0"/>
          <w:numId w:val="31"/>
        </w:numPr>
        <w:jc w:val="both"/>
        <w:rPr>
          <w:lang w:val="en-GB" w:eastAsia="ja-JP"/>
        </w:rPr>
      </w:pPr>
      <w:r>
        <w:rPr>
          <w:lang w:val="en-GB" w:eastAsia="ja-JP"/>
        </w:rPr>
        <w:t>Vivo proposes not supporting simultaneously active</w:t>
      </w:r>
      <w:r w:rsidRPr="004B45FA">
        <w:rPr>
          <w:lang w:val="en-GB" w:eastAsia="ja-JP"/>
        </w:rPr>
        <w:t xml:space="preserve"> </w:t>
      </w:r>
      <w:r>
        <w:rPr>
          <w:lang w:val="en-GB" w:eastAsia="ja-JP"/>
        </w:rPr>
        <w:t>t</w:t>
      </w:r>
      <w:r w:rsidRPr="00EE1CB1">
        <w:rPr>
          <w:lang w:val="en-GB" w:eastAsia="ja-JP"/>
        </w:rPr>
        <w:t xml:space="preserve">ype-1 and type-2 </w:t>
      </w:r>
      <w:r>
        <w:rPr>
          <w:lang w:val="en-GB" w:eastAsia="ja-JP"/>
        </w:rPr>
        <w:t>sidelink configure grants. Their motivation is to simplify UE implementation without clear gains.</w:t>
      </w:r>
    </w:p>
    <w:p w14:paraId="246126C7" w14:textId="77777777" w:rsidR="00D42AF4" w:rsidRDefault="00D42AF4" w:rsidP="00D42AF4">
      <w:pPr>
        <w:spacing w:before="240"/>
        <w:rPr>
          <w:b/>
          <w:highlight w:val="yellow"/>
          <w:lang w:val="en-GB" w:eastAsia="ja-JP"/>
        </w:rPr>
      </w:pPr>
      <w:r w:rsidRPr="000916B8">
        <w:rPr>
          <w:b/>
          <w:highlight w:val="yellow"/>
          <w:lang w:val="en-GB" w:eastAsia="ja-JP"/>
        </w:rPr>
        <w:t>Proposal for discussion:</w:t>
      </w:r>
    </w:p>
    <w:p w14:paraId="3E1976B0" w14:textId="77777777" w:rsidR="00D42AF4" w:rsidRPr="000916B8" w:rsidRDefault="00D42AF4" w:rsidP="00D42AF4">
      <w:pPr>
        <w:pStyle w:val="ListParagraph"/>
        <w:numPr>
          <w:ilvl w:val="0"/>
          <w:numId w:val="31"/>
        </w:numPr>
        <w:rPr>
          <w:b/>
          <w:lang w:val="en-GB" w:eastAsia="ja-JP"/>
        </w:rPr>
      </w:pPr>
      <w:r w:rsidRPr="00B23AD5">
        <w:rPr>
          <w:b/>
          <w:lang w:val="en-GB" w:eastAsia="ja-JP"/>
        </w:rPr>
        <w:lastRenderedPageBreak/>
        <w:t xml:space="preserve">NR sidelink supports having multiple simultaneously configured grants for sidelink. </w:t>
      </w:r>
    </w:p>
    <w:p w14:paraId="71EB01F8" w14:textId="77777777" w:rsidR="00D42AF4" w:rsidRDefault="00D42AF4" w:rsidP="00D42AF4">
      <w:pPr>
        <w:spacing w:before="240"/>
        <w:jc w:val="both"/>
        <w:rPr>
          <w:lang w:val="en-GB" w:eastAsia="ja-JP"/>
        </w:rPr>
      </w:pPr>
      <w:r>
        <w:rPr>
          <w:lang w:val="en-GB" w:eastAsia="ja-JP"/>
        </w:rPr>
        <w:t>One company (Ericsson) discusses signalling aspects, proposing to introduce fields for identification of the grant in DCI (for type-2 only) and RRC.</w:t>
      </w:r>
    </w:p>
    <w:p w14:paraId="5FB78499" w14:textId="77777777" w:rsidR="00D42AF4" w:rsidRDefault="00D42AF4" w:rsidP="00D42AF4">
      <w:pPr>
        <w:jc w:val="both"/>
        <w:rPr>
          <w:lang w:val="en-GB" w:eastAsia="ja-JP"/>
        </w:rPr>
      </w:pPr>
      <w:r>
        <w:rPr>
          <w:lang w:val="en-GB" w:eastAsia="ja-JP"/>
        </w:rPr>
        <w:t>Furthermore, two companies discuss the selection of grant for transmission. In this regard:</w:t>
      </w:r>
    </w:p>
    <w:p w14:paraId="1E66C504" w14:textId="77777777" w:rsidR="00D42AF4" w:rsidRDefault="00D42AF4" w:rsidP="00D42AF4">
      <w:pPr>
        <w:pStyle w:val="ListParagraph"/>
        <w:numPr>
          <w:ilvl w:val="0"/>
          <w:numId w:val="31"/>
        </w:numPr>
        <w:jc w:val="both"/>
        <w:rPr>
          <w:lang w:val="en-GB" w:eastAsia="ja-JP"/>
        </w:rPr>
      </w:pPr>
      <w:r>
        <w:rPr>
          <w:lang w:val="en-GB" w:eastAsia="ja-JP"/>
        </w:rPr>
        <w:t>Vivo proposes leaving the decision up to the UE.</w:t>
      </w:r>
    </w:p>
    <w:p w14:paraId="67A0DF5A" w14:textId="77777777" w:rsidR="00D42AF4" w:rsidRDefault="00D42AF4" w:rsidP="00D42AF4">
      <w:pPr>
        <w:pStyle w:val="ListParagraph"/>
        <w:numPr>
          <w:ilvl w:val="0"/>
          <w:numId w:val="31"/>
        </w:numPr>
        <w:jc w:val="both"/>
        <w:rPr>
          <w:lang w:val="en-GB" w:eastAsia="ja-JP"/>
        </w:rPr>
      </w:pPr>
      <w:r>
        <w:rPr>
          <w:lang w:val="en-GB" w:eastAsia="ja-JP"/>
        </w:rPr>
        <w:t>Samsung proposes to associate different (type-1) grants with QoS.</w:t>
      </w:r>
    </w:p>
    <w:p w14:paraId="21A562AE" w14:textId="77777777" w:rsidR="00D42AF4" w:rsidRDefault="00D42AF4" w:rsidP="00D42AF4">
      <w:pPr>
        <w:spacing w:before="240"/>
        <w:jc w:val="both"/>
        <w:rPr>
          <w:lang w:val="en-GB" w:eastAsia="ja-JP"/>
        </w:rPr>
      </w:pPr>
      <w:r>
        <w:rPr>
          <w:lang w:val="en-GB" w:eastAsia="ja-JP"/>
        </w:rPr>
        <w:t>At this point more discussion seems needed.</w:t>
      </w:r>
    </w:p>
    <w:p w14:paraId="60C75EA9" w14:textId="77777777" w:rsidR="00D42AF4" w:rsidRDefault="00D42AF4" w:rsidP="00D42AF4">
      <w:pPr>
        <w:rPr>
          <w:b/>
          <w:highlight w:val="yellow"/>
          <w:lang w:val="en-GB" w:eastAsia="ja-JP"/>
        </w:rPr>
      </w:pPr>
      <w:r w:rsidRPr="000916B8">
        <w:rPr>
          <w:b/>
          <w:highlight w:val="yellow"/>
          <w:lang w:val="en-GB" w:eastAsia="ja-JP"/>
        </w:rPr>
        <w:t>Proposal for discussion:</w:t>
      </w:r>
    </w:p>
    <w:p w14:paraId="5B87751A" w14:textId="77777777" w:rsidR="00D42AF4" w:rsidRDefault="00D42AF4" w:rsidP="00D42AF4">
      <w:pPr>
        <w:pStyle w:val="ListParagraph"/>
        <w:numPr>
          <w:ilvl w:val="0"/>
          <w:numId w:val="31"/>
        </w:numPr>
        <w:rPr>
          <w:b/>
          <w:lang w:val="en-GB" w:eastAsia="ja-JP"/>
        </w:rPr>
      </w:pPr>
      <w:r>
        <w:rPr>
          <w:b/>
          <w:lang w:val="en-GB" w:eastAsia="ja-JP"/>
        </w:rPr>
        <w:t>RAN1 to continue discussion on signalling aspects as well as on grant selection.</w:t>
      </w:r>
    </w:p>
    <w:p w14:paraId="0123D928" w14:textId="394D8CB9" w:rsidR="00DB42F9" w:rsidRDefault="005E1532" w:rsidP="00DB42F9">
      <w:pPr>
        <w:pStyle w:val="Heading2"/>
      </w:pPr>
      <w:r>
        <w:t xml:space="preserve">Issue </w:t>
      </w:r>
      <w:r w:rsidR="0013439F">
        <w:t>4.</w:t>
      </w:r>
      <w:r>
        <w:t>3</w:t>
      </w:r>
      <w:r w:rsidR="0013439F">
        <w:tab/>
      </w:r>
      <w:r w:rsidR="00DB42F9">
        <w:t>Other</w:t>
      </w:r>
    </w:p>
    <w:p w14:paraId="1E4A9CFD" w14:textId="73278E80" w:rsidR="00A44AC7" w:rsidRDefault="00A44AC7" w:rsidP="00EF08A7">
      <w:pPr>
        <w:rPr>
          <w:lang w:val="en-GB" w:eastAsia="ja-JP"/>
        </w:rPr>
      </w:pPr>
      <w:r>
        <w:rPr>
          <w:lang w:val="en-GB" w:eastAsia="ja-JP"/>
        </w:rPr>
        <w:t>In terms of signalling:</w:t>
      </w:r>
    </w:p>
    <w:p w14:paraId="5D033AD9" w14:textId="2BF59DE1" w:rsidR="00AE5320" w:rsidRDefault="00A44AC7" w:rsidP="006A57F3">
      <w:pPr>
        <w:pStyle w:val="ListParagraph"/>
        <w:numPr>
          <w:ilvl w:val="0"/>
          <w:numId w:val="41"/>
        </w:numPr>
        <w:rPr>
          <w:lang w:val="en-GB" w:eastAsia="ja-JP"/>
        </w:rPr>
      </w:pPr>
      <w:r>
        <w:rPr>
          <w:lang w:val="en-GB" w:eastAsia="ja-JP"/>
        </w:rPr>
        <w:t xml:space="preserve">Sharp proposes that </w:t>
      </w:r>
      <w:r w:rsidR="0032367C">
        <w:rPr>
          <w:lang w:val="en-GB" w:eastAsia="ja-JP"/>
        </w:rPr>
        <w:t>SCI indicates the configured grant.</w:t>
      </w:r>
      <w:r w:rsidR="000C2BEF">
        <w:rPr>
          <w:lang w:val="en-GB" w:eastAsia="ja-JP"/>
        </w:rPr>
        <w:t xml:space="preserve"> Similarly, </w:t>
      </w:r>
      <w:r w:rsidR="00AE5320">
        <w:rPr>
          <w:lang w:val="en-GB" w:eastAsia="ja-JP"/>
        </w:rPr>
        <w:t xml:space="preserve">MediaTek proposes that SCI indicates </w:t>
      </w:r>
      <w:r w:rsidR="000C2BEF">
        <w:rPr>
          <w:lang w:val="en-GB" w:eastAsia="ja-JP"/>
        </w:rPr>
        <w:t>the reservation or periodicity</w:t>
      </w:r>
      <w:r w:rsidR="00D22998">
        <w:rPr>
          <w:lang w:val="en-GB" w:eastAsia="ja-JP"/>
        </w:rPr>
        <w:t>.</w:t>
      </w:r>
    </w:p>
    <w:p w14:paraId="08B699C2" w14:textId="2EAF01BB" w:rsidR="00CF2660" w:rsidRPr="00A44AC7" w:rsidRDefault="00CF2660" w:rsidP="006A57F3">
      <w:pPr>
        <w:pStyle w:val="ListParagraph"/>
        <w:numPr>
          <w:ilvl w:val="0"/>
          <w:numId w:val="41"/>
        </w:numPr>
        <w:rPr>
          <w:lang w:val="en-GB" w:eastAsia="ja-JP"/>
        </w:rPr>
      </w:pPr>
      <w:proofErr w:type="spellStart"/>
      <w:r>
        <w:rPr>
          <w:lang w:val="en-GB" w:eastAsia="ja-JP"/>
        </w:rPr>
        <w:t>ZTE+Sanechips</w:t>
      </w:r>
      <w:proofErr w:type="spellEnd"/>
      <w:r>
        <w:rPr>
          <w:lang w:val="en-GB" w:eastAsia="ja-JP"/>
        </w:rPr>
        <w:t xml:space="preserve"> proposes to discuss</w:t>
      </w:r>
      <w:r w:rsidRPr="00CF2660">
        <w:rPr>
          <w:lang w:val="en-GB" w:eastAsia="ja-JP"/>
        </w:rPr>
        <w:t xml:space="preserve"> whether retransmission resource should be reserved before receiving feedback</w:t>
      </w:r>
    </w:p>
    <w:p w14:paraId="683E7EE8" w14:textId="13C8ED77" w:rsidR="00EF08A7" w:rsidRDefault="00EF08A7" w:rsidP="00A44AC7">
      <w:pPr>
        <w:spacing w:before="240"/>
        <w:rPr>
          <w:lang w:val="en-GB" w:eastAsia="ja-JP"/>
        </w:rPr>
      </w:pPr>
      <w:r>
        <w:rPr>
          <w:lang w:val="en-GB" w:eastAsia="ja-JP"/>
        </w:rPr>
        <w:t>In terms of configuration:</w:t>
      </w:r>
    </w:p>
    <w:p w14:paraId="4097732E" w14:textId="58B60294" w:rsidR="00EF08A7" w:rsidRDefault="00EF08A7" w:rsidP="006A57F3">
      <w:pPr>
        <w:pStyle w:val="ListParagraph"/>
        <w:numPr>
          <w:ilvl w:val="0"/>
          <w:numId w:val="40"/>
        </w:numPr>
        <w:rPr>
          <w:lang w:val="en-GB" w:eastAsia="ja-JP"/>
        </w:rPr>
      </w:pPr>
      <w:r>
        <w:rPr>
          <w:lang w:val="en-GB" w:eastAsia="ja-JP"/>
        </w:rPr>
        <w:t>F</w:t>
      </w:r>
      <w:r w:rsidRPr="008E638D">
        <w:rPr>
          <w:lang w:val="en-GB" w:eastAsia="ja-JP"/>
        </w:rPr>
        <w:t xml:space="preserve">or type-1 configured grant, </w:t>
      </w:r>
      <w:proofErr w:type="spellStart"/>
      <w:r w:rsidR="00F81A47">
        <w:rPr>
          <w:lang w:val="en-GB" w:eastAsia="ja-JP"/>
        </w:rPr>
        <w:t>Huawei+HiSilicon</w:t>
      </w:r>
      <w:proofErr w:type="spellEnd"/>
      <w:r w:rsidR="00F81A47">
        <w:rPr>
          <w:lang w:val="en-GB" w:eastAsia="ja-JP"/>
        </w:rPr>
        <w:t xml:space="preserve"> propose</w:t>
      </w:r>
      <w:r w:rsidRPr="008E638D">
        <w:rPr>
          <w:lang w:val="en-GB" w:eastAsia="ja-JP"/>
        </w:rPr>
        <w:t xml:space="preserve"> that the </w:t>
      </w:r>
      <w:proofErr w:type="spellStart"/>
      <w:r w:rsidRPr="008E638D">
        <w:rPr>
          <w:lang w:val="en-GB" w:eastAsia="ja-JP"/>
        </w:rPr>
        <w:t>gNB</w:t>
      </w:r>
      <w:proofErr w:type="spellEnd"/>
      <w:r w:rsidRPr="008E638D">
        <w:rPr>
          <w:lang w:val="en-GB" w:eastAsia="ja-JP"/>
        </w:rPr>
        <w:t xml:space="preserve"> configures TX and RX UEs through RRC signalling, and that the sidelink transmission does not include SCI.</w:t>
      </w:r>
    </w:p>
    <w:p w14:paraId="0D2A90F1" w14:textId="326259C7" w:rsidR="00EF08A7" w:rsidRDefault="00EF08A7" w:rsidP="006A57F3">
      <w:pPr>
        <w:pStyle w:val="ListParagraph"/>
        <w:numPr>
          <w:ilvl w:val="0"/>
          <w:numId w:val="40"/>
        </w:numPr>
        <w:rPr>
          <w:lang w:val="en-GB" w:eastAsia="ja-JP"/>
        </w:rPr>
      </w:pPr>
      <w:r w:rsidRPr="008E638D">
        <w:rPr>
          <w:lang w:val="en-GB" w:eastAsia="ja-JP"/>
        </w:rPr>
        <w:t xml:space="preserve">For type-2 configured grant, </w:t>
      </w:r>
      <w:proofErr w:type="spellStart"/>
      <w:r w:rsidR="00F81A47">
        <w:rPr>
          <w:lang w:val="en-GB" w:eastAsia="ja-JP"/>
        </w:rPr>
        <w:t>Huawei+HiSilicon</w:t>
      </w:r>
      <w:proofErr w:type="spellEnd"/>
      <w:r w:rsidR="00F81A47">
        <w:rPr>
          <w:lang w:val="en-GB" w:eastAsia="ja-JP"/>
        </w:rPr>
        <w:t xml:space="preserve"> propose</w:t>
      </w:r>
      <w:r w:rsidRPr="008E638D">
        <w:rPr>
          <w:lang w:val="en-GB" w:eastAsia="ja-JP"/>
        </w:rPr>
        <w:t xml:space="preserve"> that the </w:t>
      </w:r>
      <w:proofErr w:type="spellStart"/>
      <w:r w:rsidRPr="008E638D">
        <w:rPr>
          <w:lang w:val="en-GB" w:eastAsia="ja-JP"/>
        </w:rPr>
        <w:t>gNB</w:t>
      </w:r>
      <w:proofErr w:type="spellEnd"/>
      <w:r w:rsidRPr="008E638D">
        <w:rPr>
          <w:lang w:val="en-GB" w:eastAsia="ja-JP"/>
        </w:rPr>
        <w:t xml:space="preserve"> configures TX and RX though RRC and that SCI is used for relaying activation/deactivation DCI from TX to RX.</w:t>
      </w:r>
    </w:p>
    <w:p w14:paraId="143A49AA" w14:textId="4B780DBC" w:rsidR="00F25562" w:rsidRDefault="00705803" w:rsidP="006A57F3">
      <w:pPr>
        <w:pStyle w:val="ListParagraph"/>
        <w:numPr>
          <w:ilvl w:val="0"/>
          <w:numId w:val="40"/>
        </w:numPr>
        <w:rPr>
          <w:lang w:val="en-GB" w:eastAsia="ja-JP"/>
        </w:rPr>
      </w:pPr>
      <w:r w:rsidRPr="00F25562">
        <w:rPr>
          <w:lang w:val="en-GB" w:eastAsia="ja-JP"/>
        </w:rPr>
        <w:t>Fraunhofer</w:t>
      </w:r>
      <w:r w:rsidR="00F25562" w:rsidRPr="00F25562">
        <w:t xml:space="preserve"> </w:t>
      </w:r>
      <w:r w:rsidR="00F25562" w:rsidRPr="00F25562">
        <w:rPr>
          <w:lang w:val="en-GB" w:eastAsia="ja-JP"/>
        </w:rPr>
        <w:t xml:space="preserve">proposes to support the configuration, selection and allocation of resources for groupcast communications to be carried out by the </w:t>
      </w:r>
      <w:proofErr w:type="spellStart"/>
      <w:r w:rsidR="00F25562" w:rsidRPr="00F25562">
        <w:rPr>
          <w:lang w:val="en-GB" w:eastAsia="ja-JP"/>
        </w:rPr>
        <w:t>gNB</w:t>
      </w:r>
      <w:proofErr w:type="spellEnd"/>
      <w:r w:rsidR="00F25562" w:rsidRPr="00F25562">
        <w:rPr>
          <w:lang w:val="en-GB" w:eastAsia="ja-JP"/>
        </w:rPr>
        <w:t xml:space="preserve">, where the </w:t>
      </w:r>
      <w:proofErr w:type="spellStart"/>
      <w:r w:rsidR="00F25562" w:rsidRPr="00F25562">
        <w:rPr>
          <w:lang w:val="en-GB" w:eastAsia="ja-JP"/>
        </w:rPr>
        <w:t>gNB</w:t>
      </w:r>
      <w:proofErr w:type="spellEnd"/>
      <w:r w:rsidR="00F25562" w:rsidRPr="00F25562">
        <w:rPr>
          <w:lang w:val="en-GB" w:eastAsia="ja-JP"/>
        </w:rPr>
        <w:t xml:space="preserve"> can select and allocate resources either by selecting a dedicated set of resources for all the group members in a group, or by </w:t>
      </w:r>
      <w:r w:rsidR="00F25562">
        <w:rPr>
          <w:lang w:val="en-GB" w:eastAsia="ja-JP"/>
        </w:rPr>
        <w:t>s</w:t>
      </w:r>
      <w:r w:rsidR="00F25562" w:rsidRPr="00F25562">
        <w:rPr>
          <w:lang w:val="en-GB" w:eastAsia="ja-JP"/>
        </w:rPr>
        <w:t>electing individual resources for each member UE in a group.</w:t>
      </w:r>
    </w:p>
    <w:p w14:paraId="57B3D2B1" w14:textId="6BE47ABA" w:rsidR="00051048" w:rsidRDefault="00051048" w:rsidP="006A57F3">
      <w:pPr>
        <w:pStyle w:val="ListParagraph"/>
        <w:numPr>
          <w:ilvl w:val="0"/>
          <w:numId w:val="40"/>
        </w:numPr>
        <w:rPr>
          <w:lang w:val="en-GB" w:eastAsia="ja-JP"/>
        </w:rPr>
      </w:pPr>
      <w:r>
        <w:rPr>
          <w:lang w:val="en-GB" w:eastAsia="ja-JP"/>
        </w:rPr>
        <w:t>NEC proposes to specify autonomous release of configured grants</w:t>
      </w:r>
      <w:r w:rsidR="00D26F0F">
        <w:rPr>
          <w:lang w:val="en-GB" w:eastAsia="ja-JP"/>
        </w:rPr>
        <w:t>.</w:t>
      </w:r>
    </w:p>
    <w:p w14:paraId="5D141142" w14:textId="064DF072" w:rsidR="00711774" w:rsidRPr="00F25562" w:rsidRDefault="00711774" w:rsidP="006A57F3">
      <w:pPr>
        <w:pStyle w:val="ListParagraph"/>
        <w:numPr>
          <w:ilvl w:val="0"/>
          <w:numId w:val="40"/>
        </w:numPr>
        <w:rPr>
          <w:lang w:val="en-GB" w:eastAsia="ja-JP"/>
        </w:rPr>
      </w:pPr>
      <w:r>
        <w:rPr>
          <w:lang w:val="en-GB" w:eastAsia="ja-JP"/>
        </w:rPr>
        <w:t>Ericsson proposes a set of periodicities</w:t>
      </w:r>
      <w:r w:rsidR="005D0E47">
        <w:rPr>
          <w:lang w:val="en-GB" w:eastAsia="ja-JP"/>
        </w:rPr>
        <w:t>.</w:t>
      </w:r>
    </w:p>
    <w:p w14:paraId="28A9AFDF" w14:textId="330F5A08" w:rsidR="008E683B" w:rsidRDefault="008E683B" w:rsidP="00EF08A7">
      <w:pPr>
        <w:spacing w:before="240"/>
        <w:rPr>
          <w:lang w:val="en-GB" w:eastAsia="ja-JP"/>
        </w:rPr>
      </w:pPr>
      <w:r>
        <w:rPr>
          <w:lang w:val="en-GB" w:eastAsia="ja-JP"/>
        </w:rPr>
        <w:t xml:space="preserve">We note also that </w:t>
      </w:r>
      <w:proofErr w:type="spellStart"/>
      <w:r>
        <w:rPr>
          <w:lang w:val="en-GB" w:eastAsia="ja-JP"/>
        </w:rPr>
        <w:t>ZTE+Sanechips</w:t>
      </w:r>
      <w:proofErr w:type="spellEnd"/>
      <w:r w:rsidR="006C57EA">
        <w:rPr>
          <w:lang w:val="en-GB" w:eastAsia="ja-JP"/>
        </w:rPr>
        <w:t xml:space="preserve"> state that </w:t>
      </w:r>
      <w:r w:rsidR="00E01CF4">
        <w:rPr>
          <w:lang w:val="en-GB" w:eastAsia="ja-JP"/>
        </w:rPr>
        <w:t>type-1 configured grant</w:t>
      </w:r>
      <w:r w:rsidR="00E1173A">
        <w:rPr>
          <w:lang w:val="en-GB" w:eastAsia="ja-JP"/>
        </w:rPr>
        <w:t xml:space="preserve"> lacks flexibility and </w:t>
      </w:r>
      <w:r w:rsidR="001C2826">
        <w:rPr>
          <w:lang w:val="en-GB" w:eastAsia="ja-JP"/>
        </w:rPr>
        <w:t>its support should be FFS.</w:t>
      </w:r>
    </w:p>
    <w:p w14:paraId="1A3E4ECC" w14:textId="77777777" w:rsidR="000438EE" w:rsidRPr="003B022C" w:rsidRDefault="000438EE" w:rsidP="000438EE">
      <w:pPr>
        <w:rPr>
          <w:b/>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6EFDA32B" w14:textId="2DF54181" w:rsidR="000438EE" w:rsidRPr="000438EE" w:rsidRDefault="000438EE" w:rsidP="000438EE">
      <w:pPr>
        <w:pStyle w:val="ListParagraph"/>
        <w:numPr>
          <w:ilvl w:val="0"/>
          <w:numId w:val="48"/>
        </w:numPr>
        <w:rPr>
          <w:lang w:val="en-GB" w:eastAsia="ja-JP"/>
        </w:rPr>
      </w:pPr>
      <w:r w:rsidRPr="000438EE">
        <w:rPr>
          <w:b/>
          <w:lang w:val="en-GB" w:eastAsia="ja-JP"/>
        </w:rPr>
        <w:t xml:space="preserve">RAN1 to discuss other issues related to </w:t>
      </w:r>
      <w:r>
        <w:rPr>
          <w:b/>
          <w:lang w:val="en-GB" w:eastAsia="ja-JP"/>
        </w:rPr>
        <w:t>configured grants.</w:t>
      </w:r>
    </w:p>
    <w:p w14:paraId="10DAA399" w14:textId="4DB07EF4" w:rsidR="00E95A8D" w:rsidRDefault="00E43F72" w:rsidP="00E95A8D">
      <w:pPr>
        <w:pStyle w:val="Heading1"/>
      </w:pPr>
      <w:r>
        <w:t>5</w:t>
      </w:r>
      <w:r w:rsidR="00E95A8D">
        <w:tab/>
        <w:t>DCI</w:t>
      </w:r>
      <w:r w:rsidR="00487A18">
        <w:t xml:space="preserve"> aspects</w:t>
      </w:r>
    </w:p>
    <w:p w14:paraId="50003C6A" w14:textId="60461CF0" w:rsidR="00E43F72" w:rsidRPr="00E43F72" w:rsidRDefault="00E43F72" w:rsidP="00E43F72">
      <w:pPr>
        <w:jc w:val="both"/>
        <w:rPr>
          <w:lang w:val="en-GB" w:eastAsia="ja-JP"/>
        </w:rPr>
      </w:pPr>
      <w:r>
        <w:rPr>
          <w:lang w:val="en-GB" w:eastAsia="ja-JP"/>
        </w:rPr>
        <w:t xml:space="preserve">Most contributions discuss aspects related to DCI for dynamic grant or configured grant </w:t>
      </w:r>
      <w:r w:rsidR="00E022A4">
        <w:rPr>
          <w:lang w:val="en-GB" w:eastAsia="ja-JP"/>
        </w:rPr>
        <w:t xml:space="preserve">(type-2) </w:t>
      </w:r>
      <w:r>
        <w:rPr>
          <w:lang w:val="en-GB" w:eastAsia="ja-JP"/>
        </w:rPr>
        <w:t xml:space="preserve">or for both. Irrespective of </w:t>
      </w:r>
      <w:r w:rsidR="00E022A4">
        <w:rPr>
          <w:lang w:val="en-GB" w:eastAsia="ja-JP"/>
        </w:rPr>
        <w:t xml:space="preserve">whether the format is the same for both grant types or not, there are </w:t>
      </w:r>
      <w:r w:rsidR="000E4A68">
        <w:rPr>
          <w:lang w:val="en-GB" w:eastAsia="ja-JP"/>
        </w:rPr>
        <w:t>many common asp</w:t>
      </w:r>
      <w:r w:rsidR="005E36D8">
        <w:rPr>
          <w:lang w:val="en-GB" w:eastAsia="ja-JP"/>
        </w:rPr>
        <w:t>e</w:t>
      </w:r>
      <w:r w:rsidR="000E4A68">
        <w:rPr>
          <w:lang w:val="en-GB" w:eastAsia="ja-JP"/>
        </w:rPr>
        <w:t>cts to discuss.</w:t>
      </w:r>
      <w:r w:rsidR="005E36D8">
        <w:rPr>
          <w:lang w:val="en-GB" w:eastAsia="ja-JP"/>
        </w:rPr>
        <w:t xml:space="preserve"> For this reason, we present the discussion in a separate section.</w:t>
      </w:r>
    </w:p>
    <w:p w14:paraId="04787874" w14:textId="687901B6" w:rsidR="00E43F72" w:rsidRDefault="00E43F72" w:rsidP="00E43F72">
      <w:pPr>
        <w:pStyle w:val="Heading2"/>
      </w:pPr>
      <w:r>
        <w:lastRenderedPageBreak/>
        <w:t xml:space="preserve">Issue </w:t>
      </w:r>
      <w:r w:rsidR="00D80F0C">
        <w:t>5</w:t>
      </w:r>
      <w:r>
        <w:t>.1</w:t>
      </w:r>
      <w:r w:rsidR="00F81A47">
        <w:t>.</w:t>
      </w:r>
      <w:r w:rsidR="00F81A47">
        <w:tab/>
      </w:r>
      <w:r>
        <w:t>Introduction of a new DCI format</w:t>
      </w:r>
    </w:p>
    <w:p w14:paraId="1CB1B03E" w14:textId="577C7B92" w:rsidR="00E43F72" w:rsidRDefault="00E43F72" w:rsidP="00E43F72">
      <w:pPr>
        <w:rPr>
          <w:lang w:val="en-GB" w:eastAsia="ja-JP"/>
        </w:rPr>
      </w:pPr>
      <w:r>
        <w:rPr>
          <w:lang w:val="en-GB" w:eastAsia="ja-JP"/>
        </w:rPr>
        <w:t>Multiple companies argue that the existing DCI formats 0-0 and 0-1 are not suitable for conveying SL grants</w:t>
      </w:r>
      <w:r w:rsidR="007F0704">
        <w:rPr>
          <w:lang w:val="en-GB" w:eastAsia="ja-JP"/>
        </w:rPr>
        <w:t>:</w:t>
      </w:r>
    </w:p>
    <w:p w14:paraId="67C2F38B" w14:textId="77777777" w:rsidR="00E43F72" w:rsidRDefault="00E43F72" w:rsidP="006A57F3">
      <w:pPr>
        <w:pStyle w:val="ListParagraph"/>
        <w:numPr>
          <w:ilvl w:val="0"/>
          <w:numId w:val="31"/>
        </w:numPr>
        <w:rPr>
          <w:lang w:val="en-GB" w:eastAsia="ja-JP"/>
        </w:rPr>
      </w:pPr>
      <w:r w:rsidRPr="00760F27">
        <w:rPr>
          <w:lang w:val="en-GB" w:eastAsia="ja-JP"/>
        </w:rPr>
        <w:t xml:space="preserve">Samsung, </w:t>
      </w:r>
      <w:proofErr w:type="spellStart"/>
      <w:r w:rsidRPr="00760F27">
        <w:rPr>
          <w:lang w:val="en-GB" w:eastAsia="ja-JP"/>
        </w:rPr>
        <w:t>ZTE+Sanechips</w:t>
      </w:r>
      <w:proofErr w:type="spellEnd"/>
      <w:r w:rsidRPr="00760F27">
        <w:rPr>
          <w:lang w:val="en-GB" w:eastAsia="ja-JP"/>
        </w:rPr>
        <w:t xml:space="preserve">, CATT, IDC, </w:t>
      </w:r>
      <w:r>
        <w:rPr>
          <w:lang w:val="en-GB" w:eastAsia="ja-JP"/>
        </w:rPr>
        <w:t xml:space="preserve">and </w:t>
      </w:r>
      <w:r w:rsidRPr="00760F27">
        <w:rPr>
          <w:lang w:val="en-GB" w:eastAsia="ja-JP"/>
        </w:rPr>
        <w:t>Ericsson</w:t>
      </w:r>
      <w:r>
        <w:rPr>
          <w:lang w:val="en-GB" w:eastAsia="ja-JP"/>
        </w:rPr>
        <w:t xml:space="preserve"> propose to introduce a new DCI format for dynamic grant.</w:t>
      </w:r>
    </w:p>
    <w:p w14:paraId="3D05FE1A" w14:textId="77777777" w:rsidR="00E43F72" w:rsidRDefault="00E43F72" w:rsidP="006A57F3">
      <w:pPr>
        <w:pStyle w:val="ListParagraph"/>
        <w:numPr>
          <w:ilvl w:val="0"/>
          <w:numId w:val="31"/>
        </w:numPr>
        <w:rPr>
          <w:lang w:val="en-GB" w:eastAsia="ja-JP"/>
        </w:rPr>
      </w:pPr>
      <w:proofErr w:type="spellStart"/>
      <w:r w:rsidRPr="00D2240A">
        <w:rPr>
          <w:lang w:val="en-GB" w:eastAsia="ja-JP"/>
        </w:rPr>
        <w:t>Mediatek</w:t>
      </w:r>
      <w:proofErr w:type="spellEnd"/>
      <w:r w:rsidRPr="00D2240A">
        <w:rPr>
          <w:lang w:val="en-GB" w:eastAsia="ja-JP"/>
        </w:rPr>
        <w:t>, Ericsson</w:t>
      </w:r>
      <w:r>
        <w:rPr>
          <w:lang w:val="en-GB" w:eastAsia="ja-JP"/>
        </w:rPr>
        <w:t xml:space="preserve"> propose to use the same DCI format (with possible minor variations) for dynamic and configured grants. MediaTek goes further to propose that the format be UE-specific.</w:t>
      </w:r>
    </w:p>
    <w:p w14:paraId="29F206C9" w14:textId="77777777" w:rsidR="00E43F72" w:rsidRDefault="00E43F72" w:rsidP="00E43F72">
      <w:pPr>
        <w:spacing w:before="240"/>
        <w:rPr>
          <w:lang w:val="en-GB" w:eastAsia="ja-JP"/>
        </w:rPr>
      </w:pPr>
      <w:r>
        <w:rPr>
          <w:lang w:val="en-GB" w:eastAsia="ja-JP"/>
        </w:rPr>
        <w:t>An important consideration o</w:t>
      </w:r>
      <w:r w:rsidRPr="002A1CDB">
        <w:rPr>
          <w:lang w:val="en-GB" w:eastAsia="ja-JP"/>
        </w:rPr>
        <w:t>n this topic</w:t>
      </w:r>
      <w:r>
        <w:rPr>
          <w:lang w:val="en-GB" w:eastAsia="ja-JP"/>
        </w:rPr>
        <w:t xml:space="preserve"> is the size of DCI as it has implications on blind decoding complexity. On this issue:</w:t>
      </w:r>
    </w:p>
    <w:p w14:paraId="44FB109B" w14:textId="77777777" w:rsidR="00E43F72" w:rsidRDefault="00E43F72" w:rsidP="006A57F3">
      <w:pPr>
        <w:pStyle w:val="ListParagraph"/>
        <w:numPr>
          <w:ilvl w:val="0"/>
          <w:numId w:val="33"/>
        </w:numPr>
        <w:rPr>
          <w:lang w:val="en-GB" w:eastAsia="ja-JP"/>
        </w:rPr>
      </w:pPr>
      <w:r>
        <w:rPr>
          <w:lang w:val="en-GB" w:eastAsia="ja-JP"/>
        </w:rPr>
        <w:t>Intel and Ericsson propose to restrict the size of the new DCI format to one of the existing sizes. Ericsson goes further and states preference for the size of DCI format 0-0.</w:t>
      </w:r>
    </w:p>
    <w:p w14:paraId="6EB8DE00" w14:textId="77777777" w:rsidR="00E43F72" w:rsidRPr="008820CD" w:rsidRDefault="00E43F72" w:rsidP="006A57F3">
      <w:pPr>
        <w:pStyle w:val="ListParagraph"/>
        <w:numPr>
          <w:ilvl w:val="0"/>
          <w:numId w:val="33"/>
        </w:numPr>
        <w:rPr>
          <w:lang w:val="en-GB" w:eastAsia="ja-JP"/>
        </w:rPr>
      </w:pPr>
      <w:r>
        <w:rPr>
          <w:lang w:val="en-GB" w:eastAsia="ja-JP"/>
        </w:rPr>
        <w:t>Ericsson also discusses the need for zero-padding to align sizes.</w:t>
      </w:r>
    </w:p>
    <w:p w14:paraId="4529A215" w14:textId="77777777" w:rsidR="00E43F72" w:rsidRDefault="00E43F72" w:rsidP="00E43F72">
      <w:pPr>
        <w:spacing w:before="240"/>
        <w:rPr>
          <w:lang w:val="en-GB" w:eastAsia="ja-JP"/>
        </w:rPr>
      </w:pPr>
      <w:r w:rsidRPr="00115C06">
        <w:rPr>
          <w:lang w:val="en-GB" w:eastAsia="ja-JP"/>
        </w:rPr>
        <w:t>Finally,</w:t>
      </w:r>
      <w:r>
        <w:rPr>
          <w:lang w:val="en-GB" w:eastAsia="ja-JP"/>
        </w:rPr>
        <w:t xml:space="preserve"> the issue of distinguishing the DCI format for dynamic and configured grants from each other and from other DCI formats is discussed in multiple contributions:</w:t>
      </w:r>
    </w:p>
    <w:p w14:paraId="693BD1AC" w14:textId="77777777" w:rsidR="00E43F72" w:rsidRDefault="00E43F72" w:rsidP="006A57F3">
      <w:pPr>
        <w:pStyle w:val="ListParagraph"/>
        <w:numPr>
          <w:ilvl w:val="0"/>
          <w:numId w:val="33"/>
        </w:numPr>
        <w:rPr>
          <w:lang w:val="en-GB" w:eastAsia="ja-JP"/>
        </w:rPr>
      </w:pPr>
      <w:r w:rsidRPr="00A411D3">
        <w:rPr>
          <w:lang w:val="en-GB" w:eastAsia="ja-JP"/>
        </w:rPr>
        <w:t>Intel,</w:t>
      </w:r>
      <w:r>
        <w:rPr>
          <w:lang w:val="en-GB" w:eastAsia="ja-JP"/>
        </w:rPr>
        <w:t xml:space="preserve"> </w:t>
      </w:r>
      <w:proofErr w:type="spellStart"/>
      <w:r w:rsidRPr="00A411D3">
        <w:rPr>
          <w:lang w:val="en-GB" w:eastAsia="ja-JP"/>
        </w:rPr>
        <w:t>ZTE+Sanechips</w:t>
      </w:r>
      <w:proofErr w:type="spellEnd"/>
      <w:r>
        <w:rPr>
          <w:lang w:val="en-GB" w:eastAsia="ja-JP"/>
        </w:rPr>
        <w:t xml:space="preserve"> propose to introduce a new RNTI for Mode-1 scheduling.</w:t>
      </w:r>
    </w:p>
    <w:p w14:paraId="36E7AFB7" w14:textId="77777777" w:rsidR="00E43F72" w:rsidRPr="00B42E1B" w:rsidRDefault="00E43F72" w:rsidP="006A57F3">
      <w:pPr>
        <w:pStyle w:val="ListParagraph"/>
        <w:numPr>
          <w:ilvl w:val="0"/>
          <w:numId w:val="33"/>
        </w:numPr>
        <w:rPr>
          <w:lang w:val="en-GB" w:eastAsia="ja-JP"/>
        </w:rPr>
      </w:pPr>
      <w:proofErr w:type="spellStart"/>
      <w:r w:rsidRPr="00B42E1B">
        <w:rPr>
          <w:lang w:val="en-GB" w:eastAsia="ja-JP"/>
        </w:rPr>
        <w:t>Mediatek</w:t>
      </w:r>
      <w:proofErr w:type="spellEnd"/>
      <w:r w:rsidRPr="00B42E1B">
        <w:rPr>
          <w:lang w:val="en-GB" w:eastAsia="ja-JP"/>
        </w:rPr>
        <w:t xml:space="preserve"> and Ericsson propose to introduce </w:t>
      </w:r>
      <w:r>
        <w:rPr>
          <w:lang w:val="en-GB" w:eastAsia="ja-JP"/>
        </w:rPr>
        <w:t>one new RNTI for Mode-1 dynamic scheduling and one new RNTI for Mode-1 configured grant type-2.</w:t>
      </w:r>
    </w:p>
    <w:p w14:paraId="714CDF76" w14:textId="77777777" w:rsidR="00E43F72" w:rsidRDefault="00E43F72" w:rsidP="00E43F72">
      <w:pPr>
        <w:spacing w:before="240"/>
        <w:rPr>
          <w:b/>
          <w:highlight w:val="yellow"/>
          <w:lang w:val="en-GB" w:eastAsia="ja-JP"/>
        </w:rPr>
      </w:pPr>
      <w:r w:rsidRPr="000916B8">
        <w:rPr>
          <w:b/>
          <w:highlight w:val="yellow"/>
          <w:lang w:val="en-GB" w:eastAsia="ja-JP"/>
        </w:rPr>
        <w:t>Proposal for discussion:</w:t>
      </w:r>
    </w:p>
    <w:p w14:paraId="2D25A5DC" w14:textId="77777777" w:rsidR="00E43F72" w:rsidRPr="00214DBD" w:rsidRDefault="00E43F72" w:rsidP="006A57F3">
      <w:pPr>
        <w:pStyle w:val="ListParagraph"/>
        <w:numPr>
          <w:ilvl w:val="0"/>
          <w:numId w:val="32"/>
        </w:numPr>
        <w:rPr>
          <w:b/>
          <w:lang w:val="en-GB" w:eastAsia="ja-JP"/>
        </w:rPr>
      </w:pPr>
      <w:r w:rsidRPr="00214DBD">
        <w:rPr>
          <w:b/>
          <w:lang w:val="en-GB" w:eastAsia="ja-JP"/>
        </w:rPr>
        <w:t>A new DCI format is introduced for conveying sidelink dynamic and configured grants type-2.</w:t>
      </w:r>
    </w:p>
    <w:p w14:paraId="1858A34B" w14:textId="77777777" w:rsidR="00E43F72" w:rsidRPr="00214DBD" w:rsidRDefault="00E43F72" w:rsidP="006A57F3">
      <w:pPr>
        <w:pStyle w:val="ListParagraph"/>
        <w:numPr>
          <w:ilvl w:val="1"/>
          <w:numId w:val="32"/>
        </w:numPr>
        <w:rPr>
          <w:b/>
          <w:lang w:val="en-GB" w:eastAsia="ja-JP"/>
        </w:rPr>
      </w:pPr>
      <w:r w:rsidRPr="00214DBD">
        <w:rPr>
          <w:b/>
          <w:lang w:val="en-GB" w:eastAsia="ja-JP"/>
        </w:rPr>
        <w:t>The same DCI format is used for dynamic and configured grants (type-2</w:t>
      </w:r>
      <w:r w:rsidRPr="00214DBD">
        <w:rPr>
          <w:b/>
          <w:lang w:val="en-US" w:eastAsia="ja-JP"/>
        </w:rPr>
        <w:t>)</w:t>
      </w:r>
      <w:r w:rsidRPr="00214DBD">
        <w:rPr>
          <w:b/>
          <w:lang w:val="en-GB" w:eastAsia="ja-JP"/>
        </w:rPr>
        <w:t>, with possible minor variations.</w:t>
      </w:r>
    </w:p>
    <w:p w14:paraId="1B7D3AD5" w14:textId="77777777" w:rsidR="00E43F72" w:rsidRPr="00214DBD" w:rsidRDefault="00E43F72" w:rsidP="006A57F3">
      <w:pPr>
        <w:pStyle w:val="ListParagraph"/>
        <w:numPr>
          <w:ilvl w:val="1"/>
          <w:numId w:val="32"/>
        </w:numPr>
        <w:rPr>
          <w:b/>
          <w:lang w:val="en-GB" w:eastAsia="ja-JP"/>
        </w:rPr>
      </w:pPr>
      <w:r w:rsidRPr="00214DBD">
        <w:rPr>
          <w:b/>
          <w:lang w:val="en-GB" w:eastAsia="ja-JP"/>
        </w:rPr>
        <w:t>The size of the new DCI format is aligned with one of the existing DCI formats.</w:t>
      </w:r>
    </w:p>
    <w:p w14:paraId="2E46B4E7" w14:textId="77777777" w:rsidR="00E43F72" w:rsidRPr="00214DBD" w:rsidRDefault="00E43F72" w:rsidP="006A57F3">
      <w:pPr>
        <w:pStyle w:val="ListParagraph"/>
        <w:numPr>
          <w:ilvl w:val="0"/>
          <w:numId w:val="32"/>
        </w:numPr>
        <w:rPr>
          <w:b/>
          <w:lang w:val="en-GB" w:eastAsia="ja-JP"/>
        </w:rPr>
      </w:pPr>
      <w:r w:rsidRPr="00214DBD">
        <w:rPr>
          <w:b/>
          <w:lang w:val="en-GB" w:eastAsia="ja-JP"/>
        </w:rPr>
        <w:t>Two different RNTIs are introduced for Mode-1 scheduling: one for dynamic grant and the other one for configured grant type-2.</w:t>
      </w:r>
    </w:p>
    <w:p w14:paraId="1C3493B5" w14:textId="015D9304" w:rsidR="009F08FB" w:rsidRDefault="009F08FB" w:rsidP="009F08FB">
      <w:pPr>
        <w:pStyle w:val="Heading2"/>
        <w:ind w:left="1701" w:hanging="1701"/>
      </w:pPr>
      <w:r w:rsidRPr="0067165D">
        <w:t xml:space="preserve">Issue </w:t>
      </w:r>
      <w:r w:rsidR="00D80F0C">
        <w:t>5</w:t>
      </w:r>
      <w:r w:rsidRPr="0067165D">
        <w:t>.</w:t>
      </w:r>
      <w:r w:rsidR="0067165D" w:rsidRPr="0067165D">
        <w:t>2</w:t>
      </w:r>
      <w:r>
        <w:tab/>
        <w:t>DCI contents</w:t>
      </w:r>
    </w:p>
    <w:p w14:paraId="29350603" w14:textId="222FC764" w:rsidR="00A00C9A" w:rsidRDefault="00A00C9A" w:rsidP="00A00C9A">
      <w:pPr>
        <w:rPr>
          <w:lang w:val="en-GB" w:eastAsia="ja-JP"/>
        </w:rPr>
      </w:pPr>
      <w:r>
        <w:rPr>
          <w:lang w:val="en-GB" w:eastAsia="ja-JP"/>
        </w:rPr>
        <w:t xml:space="preserve">Most contributions discuss the contents of DCI for both dynamic and configured grants. </w:t>
      </w:r>
      <w:r w:rsidR="00651F0A">
        <w:rPr>
          <w:lang w:val="en-GB" w:eastAsia="ja-JP"/>
        </w:rPr>
        <w:t xml:space="preserve">For example, at least for dynamic grant, the </w:t>
      </w:r>
      <w:r w:rsidR="00F6270A">
        <w:rPr>
          <w:lang w:val="en-GB" w:eastAsia="ja-JP"/>
        </w:rPr>
        <w:t>following is observed or proposed:</w:t>
      </w:r>
    </w:p>
    <w:p w14:paraId="2B6B0B6B" w14:textId="77777777" w:rsidR="00202E50" w:rsidRPr="00214DBD" w:rsidRDefault="00202E50" w:rsidP="006A57F3">
      <w:pPr>
        <w:pStyle w:val="ListParagraph"/>
        <w:numPr>
          <w:ilvl w:val="0"/>
          <w:numId w:val="38"/>
        </w:numPr>
        <w:spacing w:after="160"/>
        <w:contextualSpacing/>
        <w:rPr>
          <w:lang w:val="en-US"/>
        </w:rPr>
      </w:pPr>
      <w:r w:rsidRPr="00214DBD">
        <w:rPr>
          <w:lang w:val="en-US"/>
        </w:rPr>
        <w:t xml:space="preserve">Cross-carrier indicator – Vivo, </w:t>
      </w:r>
      <w:proofErr w:type="spellStart"/>
      <w:r w:rsidRPr="00214DBD">
        <w:rPr>
          <w:lang w:val="en-US"/>
        </w:rPr>
        <w:t>Mediatek</w:t>
      </w:r>
      <w:proofErr w:type="spellEnd"/>
    </w:p>
    <w:p w14:paraId="44A1C40A" w14:textId="2AD5F6B3" w:rsidR="00202E50" w:rsidRPr="00214DBD" w:rsidRDefault="00202E50" w:rsidP="006A57F3">
      <w:pPr>
        <w:pStyle w:val="ListParagraph"/>
        <w:numPr>
          <w:ilvl w:val="0"/>
          <w:numId w:val="38"/>
        </w:numPr>
        <w:spacing w:after="160"/>
        <w:contextualSpacing/>
        <w:rPr>
          <w:lang w:val="en-US"/>
        </w:rPr>
      </w:pPr>
      <w:r w:rsidRPr="00214DBD">
        <w:rPr>
          <w:lang w:val="en-US"/>
        </w:rPr>
        <w:t xml:space="preserve">Resource allocation – Vivo, </w:t>
      </w:r>
      <w:proofErr w:type="spellStart"/>
      <w:r w:rsidRPr="00214DBD">
        <w:rPr>
          <w:lang w:val="en-US"/>
        </w:rPr>
        <w:t>Mediatek</w:t>
      </w:r>
      <w:proofErr w:type="spellEnd"/>
      <w:r w:rsidRPr="00214DBD">
        <w:rPr>
          <w:lang w:val="en-US"/>
        </w:rPr>
        <w:t>, OPPO (</w:t>
      </w:r>
      <w:r w:rsidR="00917700" w:rsidRPr="00214DBD">
        <w:rPr>
          <w:lang w:val="en-US"/>
        </w:rPr>
        <w:t xml:space="preserve">for </w:t>
      </w:r>
      <w:r w:rsidRPr="00214DBD">
        <w:rPr>
          <w:lang w:val="en-US"/>
        </w:rPr>
        <w:t xml:space="preserve">PSSCH, </w:t>
      </w:r>
      <w:r w:rsidR="00917700" w:rsidRPr="00214DBD">
        <w:rPr>
          <w:lang w:val="en-US"/>
        </w:rPr>
        <w:t xml:space="preserve">for </w:t>
      </w:r>
      <w:r w:rsidRPr="00214DBD">
        <w:rPr>
          <w:lang w:val="en-US"/>
        </w:rPr>
        <w:t xml:space="preserve">PSCCH </w:t>
      </w:r>
      <w:r w:rsidR="00BE292E" w:rsidRPr="00214DBD">
        <w:rPr>
          <w:lang w:val="en-US"/>
        </w:rPr>
        <w:t xml:space="preserve">it </w:t>
      </w:r>
      <w:r w:rsidRPr="00214DBD">
        <w:rPr>
          <w:lang w:val="en-US"/>
        </w:rPr>
        <w:t>may be implicit)</w:t>
      </w:r>
      <w:r w:rsidR="00590EB3" w:rsidRPr="00214DBD">
        <w:rPr>
          <w:lang w:val="en-US"/>
        </w:rPr>
        <w:t>, Samsung</w:t>
      </w:r>
      <w:r w:rsidR="00F73CBA" w:rsidRPr="00214DBD">
        <w:rPr>
          <w:lang w:val="en-US"/>
        </w:rPr>
        <w:t>, IDC</w:t>
      </w:r>
    </w:p>
    <w:p w14:paraId="66650B62" w14:textId="29670FD9" w:rsidR="00914DBD" w:rsidRPr="00214DBD" w:rsidRDefault="00914DBD" w:rsidP="006A57F3">
      <w:pPr>
        <w:pStyle w:val="ListParagraph"/>
        <w:numPr>
          <w:ilvl w:val="1"/>
          <w:numId w:val="38"/>
        </w:numPr>
        <w:spacing w:after="160"/>
        <w:contextualSpacing/>
        <w:rPr>
          <w:lang w:val="en-US"/>
        </w:rPr>
      </w:pPr>
      <w:r w:rsidRPr="00214DBD">
        <w:rPr>
          <w:lang w:val="en-US"/>
        </w:rPr>
        <w:t xml:space="preserve">Number of </w:t>
      </w:r>
      <w:r w:rsidR="00E611DF" w:rsidRPr="00214DBD">
        <w:rPr>
          <w:lang w:val="en-US"/>
        </w:rPr>
        <w:t>retransmissions/</w:t>
      </w:r>
      <w:r w:rsidRPr="00214DBD">
        <w:rPr>
          <w:lang w:val="en-US"/>
        </w:rPr>
        <w:t>repetitions – Vivo, OPPO, Ericsson</w:t>
      </w:r>
    </w:p>
    <w:p w14:paraId="54309230" w14:textId="0BED815C" w:rsidR="00914DBD" w:rsidRPr="00214DBD" w:rsidRDefault="00914DBD" w:rsidP="006A57F3">
      <w:pPr>
        <w:pStyle w:val="ListParagraph"/>
        <w:numPr>
          <w:ilvl w:val="1"/>
          <w:numId w:val="38"/>
        </w:numPr>
        <w:spacing w:after="160"/>
        <w:contextualSpacing/>
        <w:rPr>
          <w:lang w:val="en-US"/>
        </w:rPr>
      </w:pPr>
      <w:r w:rsidRPr="00214DBD">
        <w:rPr>
          <w:lang w:val="en-US"/>
        </w:rPr>
        <w:t xml:space="preserve">TFRP – </w:t>
      </w:r>
      <w:proofErr w:type="spellStart"/>
      <w:r w:rsidR="00F81A47">
        <w:rPr>
          <w:lang w:val="en-US"/>
        </w:rPr>
        <w:t>Huawei+HiSilicon</w:t>
      </w:r>
      <w:proofErr w:type="spellEnd"/>
      <w:r w:rsidR="00F81A47">
        <w:rPr>
          <w:lang w:val="en-US"/>
        </w:rPr>
        <w:t xml:space="preserve"> </w:t>
      </w:r>
      <w:r w:rsidRPr="00214DBD">
        <w:rPr>
          <w:lang w:val="en-US"/>
        </w:rPr>
        <w:t xml:space="preserve"> </w:t>
      </w:r>
    </w:p>
    <w:p w14:paraId="0CEA8801" w14:textId="0E055751" w:rsidR="00202E50" w:rsidRPr="00214DBD" w:rsidRDefault="00202E50" w:rsidP="006A57F3">
      <w:pPr>
        <w:pStyle w:val="ListParagraph"/>
        <w:numPr>
          <w:ilvl w:val="0"/>
          <w:numId w:val="38"/>
        </w:numPr>
        <w:spacing w:after="160"/>
        <w:contextualSpacing/>
        <w:rPr>
          <w:lang w:val="en-US"/>
        </w:rPr>
      </w:pPr>
      <w:r w:rsidRPr="00214DBD">
        <w:rPr>
          <w:lang w:val="en-US"/>
        </w:rPr>
        <w:t>Time offset</w:t>
      </w:r>
      <w:r w:rsidR="00601709" w:rsidRPr="00214DBD">
        <w:rPr>
          <w:lang w:val="en-US"/>
        </w:rPr>
        <w:t xml:space="preserve"> between PDCCH and PSSCH</w:t>
      </w:r>
      <w:r w:rsidRPr="00214DBD">
        <w:rPr>
          <w:lang w:val="en-US"/>
        </w:rPr>
        <w:t xml:space="preserve"> –</w:t>
      </w:r>
      <w:r w:rsidR="00601709" w:rsidRPr="00214DBD">
        <w:rPr>
          <w:lang w:val="en-US"/>
        </w:rPr>
        <w:t xml:space="preserve"> </w:t>
      </w:r>
      <w:r w:rsidR="00CE2E00" w:rsidRPr="00214DBD">
        <w:rPr>
          <w:lang w:val="en-US"/>
        </w:rPr>
        <w:t xml:space="preserve">Vivo, </w:t>
      </w:r>
      <w:r w:rsidRPr="00214DBD">
        <w:rPr>
          <w:lang w:val="en-US"/>
        </w:rPr>
        <w:t>Intel</w:t>
      </w:r>
    </w:p>
    <w:p w14:paraId="1CA2C3DD" w14:textId="77777777" w:rsidR="00202E50" w:rsidRPr="00214DBD" w:rsidRDefault="00202E50" w:rsidP="006A57F3">
      <w:pPr>
        <w:pStyle w:val="ListParagraph"/>
        <w:numPr>
          <w:ilvl w:val="0"/>
          <w:numId w:val="38"/>
        </w:numPr>
        <w:spacing w:after="160"/>
        <w:contextualSpacing/>
        <w:rPr>
          <w:lang w:val="en-US"/>
        </w:rPr>
      </w:pPr>
      <w:r w:rsidRPr="00214DBD">
        <w:rPr>
          <w:lang w:val="en-US"/>
        </w:rPr>
        <w:t xml:space="preserve">Transmission type (BC, UC, GC) – Vivo, </w:t>
      </w:r>
      <w:proofErr w:type="spellStart"/>
      <w:r w:rsidRPr="00214DBD">
        <w:rPr>
          <w:lang w:val="en-US"/>
        </w:rPr>
        <w:t>Mediatek</w:t>
      </w:r>
      <w:proofErr w:type="spellEnd"/>
    </w:p>
    <w:p w14:paraId="2B40A82A" w14:textId="77777777" w:rsidR="00202E50" w:rsidRPr="00214DBD" w:rsidRDefault="00202E50" w:rsidP="006A57F3">
      <w:pPr>
        <w:pStyle w:val="ListParagraph"/>
        <w:numPr>
          <w:ilvl w:val="0"/>
          <w:numId w:val="38"/>
        </w:numPr>
        <w:spacing w:after="160"/>
        <w:contextualSpacing/>
        <w:rPr>
          <w:lang w:val="en-US"/>
        </w:rPr>
      </w:pPr>
      <w:r w:rsidRPr="00214DBD">
        <w:rPr>
          <w:lang w:val="en-US"/>
        </w:rPr>
        <w:t xml:space="preserve">Resource pool indicator – Vivo, </w:t>
      </w:r>
      <w:proofErr w:type="spellStart"/>
      <w:r w:rsidRPr="00214DBD">
        <w:rPr>
          <w:lang w:val="en-US"/>
        </w:rPr>
        <w:t>Mediatek</w:t>
      </w:r>
      <w:proofErr w:type="spellEnd"/>
      <w:r w:rsidRPr="00214DBD">
        <w:rPr>
          <w:lang w:val="en-US"/>
        </w:rPr>
        <w:t xml:space="preserve">, </w:t>
      </w:r>
      <w:proofErr w:type="spellStart"/>
      <w:r w:rsidRPr="00214DBD">
        <w:rPr>
          <w:lang w:val="en-US"/>
        </w:rPr>
        <w:t>ZTE+Sanechips</w:t>
      </w:r>
      <w:proofErr w:type="spellEnd"/>
    </w:p>
    <w:p w14:paraId="6A80138B" w14:textId="51CC5819" w:rsidR="00202E50" w:rsidRPr="00214DBD" w:rsidRDefault="00590EB3" w:rsidP="006A57F3">
      <w:pPr>
        <w:pStyle w:val="ListParagraph"/>
        <w:numPr>
          <w:ilvl w:val="0"/>
          <w:numId w:val="38"/>
        </w:numPr>
        <w:spacing w:after="160"/>
        <w:contextualSpacing/>
        <w:rPr>
          <w:lang w:val="en-US"/>
        </w:rPr>
      </w:pPr>
      <w:r w:rsidRPr="00214DBD">
        <w:rPr>
          <w:lang w:val="en-US"/>
        </w:rPr>
        <w:t>DMRS ports</w:t>
      </w:r>
      <w:r w:rsidR="00202E50" w:rsidRPr="00214DBD">
        <w:rPr>
          <w:lang w:val="en-US"/>
        </w:rPr>
        <w:t xml:space="preserve"> – Samsung </w:t>
      </w:r>
    </w:p>
    <w:p w14:paraId="25B7A4CB" w14:textId="77777777" w:rsidR="00214DBD" w:rsidRPr="00214DBD" w:rsidRDefault="00214DBD" w:rsidP="00214DBD">
      <w:pPr>
        <w:pStyle w:val="ListParagraph"/>
        <w:numPr>
          <w:ilvl w:val="0"/>
          <w:numId w:val="38"/>
        </w:numPr>
        <w:rPr>
          <w:lang w:val="en-GB" w:eastAsia="ja-JP"/>
        </w:rPr>
      </w:pPr>
      <w:r w:rsidRPr="00214DBD">
        <w:rPr>
          <w:lang w:val="en-GB" w:eastAsia="ja-JP"/>
        </w:rPr>
        <w:t xml:space="preserve">HARQ enable/disable – Intel, OPPO </w:t>
      </w:r>
    </w:p>
    <w:p w14:paraId="4E7AB5DA" w14:textId="7D727C12" w:rsidR="00202E50" w:rsidRPr="00214DBD" w:rsidRDefault="00202E50" w:rsidP="006A57F3">
      <w:pPr>
        <w:pStyle w:val="ListParagraph"/>
        <w:numPr>
          <w:ilvl w:val="0"/>
          <w:numId w:val="38"/>
        </w:numPr>
        <w:spacing w:after="160"/>
        <w:contextualSpacing/>
        <w:rPr>
          <w:lang w:val="en-US"/>
        </w:rPr>
      </w:pPr>
      <w:r w:rsidRPr="00214DBD">
        <w:rPr>
          <w:lang w:val="en-US"/>
        </w:rPr>
        <w:t>SCI fields (OPPO)</w:t>
      </w:r>
      <w:r w:rsidR="00B97756" w:rsidRPr="00214DBD">
        <w:rPr>
          <w:lang w:val="en-US"/>
        </w:rPr>
        <w:t xml:space="preserve"> including:</w:t>
      </w:r>
    </w:p>
    <w:p w14:paraId="549F5DC9" w14:textId="5DBA580F" w:rsidR="00202E50" w:rsidRPr="00214DBD" w:rsidRDefault="00202E50" w:rsidP="006A57F3">
      <w:pPr>
        <w:pStyle w:val="ListParagraph"/>
        <w:numPr>
          <w:ilvl w:val="1"/>
          <w:numId w:val="38"/>
        </w:numPr>
        <w:spacing w:after="160"/>
        <w:contextualSpacing/>
        <w:rPr>
          <w:lang w:val="en-US"/>
        </w:rPr>
      </w:pPr>
      <w:r w:rsidRPr="00214DBD">
        <w:rPr>
          <w:lang w:val="en-US"/>
        </w:rPr>
        <w:t>MCS</w:t>
      </w:r>
      <w:r w:rsidR="007E13BF" w:rsidRPr="00214DBD">
        <w:rPr>
          <w:lang w:val="en-US"/>
        </w:rPr>
        <w:t xml:space="preserve"> – </w:t>
      </w:r>
      <w:proofErr w:type="spellStart"/>
      <w:r w:rsidR="00B97756" w:rsidRPr="00214DBD">
        <w:rPr>
          <w:lang w:val="en-US"/>
        </w:rPr>
        <w:t>Spreadtrum</w:t>
      </w:r>
      <w:proofErr w:type="spellEnd"/>
      <w:r w:rsidR="00B97756" w:rsidRPr="00214DBD">
        <w:rPr>
          <w:lang w:val="en-US"/>
        </w:rPr>
        <w:t xml:space="preserve"> (</w:t>
      </w:r>
      <w:r w:rsidR="007E13BF" w:rsidRPr="00214DBD">
        <w:rPr>
          <w:lang w:val="en-US"/>
        </w:rPr>
        <w:t>See discussion on Issue 2.3</w:t>
      </w:r>
      <w:r w:rsidR="00B97756" w:rsidRPr="00214DBD">
        <w:rPr>
          <w:lang w:val="en-US"/>
        </w:rPr>
        <w:t>)</w:t>
      </w:r>
    </w:p>
    <w:p w14:paraId="26EAF20E" w14:textId="77777777" w:rsidR="00202E50" w:rsidRPr="00214DBD" w:rsidRDefault="00202E50" w:rsidP="006A57F3">
      <w:pPr>
        <w:pStyle w:val="ListParagraph"/>
        <w:numPr>
          <w:ilvl w:val="1"/>
          <w:numId w:val="38"/>
        </w:numPr>
        <w:spacing w:after="160"/>
        <w:contextualSpacing/>
        <w:rPr>
          <w:lang w:val="en-US"/>
        </w:rPr>
      </w:pPr>
      <w:r w:rsidRPr="00214DBD">
        <w:rPr>
          <w:lang w:val="en-US"/>
        </w:rPr>
        <w:t>RX UE – Motorola (Implicit indication)</w:t>
      </w:r>
    </w:p>
    <w:p w14:paraId="1E54D67C" w14:textId="77777777" w:rsidR="00202E50" w:rsidRPr="00214DBD" w:rsidRDefault="00202E50" w:rsidP="006A57F3">
      <w:pPr>
        <w:pStyle w:val="ListParagraph"/>
        <w:numPr>
          <w:ilvl w:val="1"/>
          <w:numId w:val="38"/>
        </w:numPr>
        <w:spacing w:after="160"/>
        <w:contextualSpacing/>
        <w:rPr>
          <w:lang w:val="en-US"/>
        </w:rPr>
      </w:pPr>
      <w:r w:rsidRPr="00214DBD">
        <w:rPr>
          <w:lang w:val="en-US"/>
        </w:rPr>
        <w:t xml:space="preserve">HARQ ID – </w:t>
      </w:r>
      <w:proofErr w:type="spellStart"/>
      <w:r w:rsidRPr="00214DBD">
        <w:rPr>
          <w:lang w:val="en-US"/>
        </w:rPr>
        <w:t>Spreadtrum</w:t>
      </w:r>
      <w:proofErr w:type="spellEnd"/>
    </w:p>
    <w:p w14:paraId="37B50CE4" w14:textId="77777777" w:rsidR="00202E50" w:rsidRPr="00214DBD" w:rsidRDefault="00202E50" w:rsidP="006A57F3">
      <w:pPr>
        <w:pStyle w:val="ListParagraph"/>
        <w:numPr>
          <w:ilvl w:val="1"/>
          <w:numId w:val="38"/>
        </w:numPr>
        <w:spacing w:after="160"/>
        <w:contextualSpacing/>
        <w:rPr>
          <w:lang w:val="en-US"/>
        </w:rPr>
      </w:pPr>
      <w:r w:rsidRPr="00214DBD">
        <w:rPr>
          <w:lang w:val="en-US"/>
        </w:rPr>
        <w:t>Transmission/retransmission (</w:t>
      </w:r>
      <w:proofErr w:type="spellStart"/>
      <w:r w:rsidRPr="00214DBD">
        <w:rPr>
          <w:lang w:val="en-US"/>
        </w:rPr>
        <w:t>ASUSTek</w:t>
      </w:r>
      <w:proofErr w:type="spellEnd"/>
      <w:r w:rsidRPr="00214DBD">
        <w:rPr>
          <w:lang w:val="en-US"/>
        </w:rPr>
        <w:t>)</w:t>
      </w:r>
    </w:p>
    <w:p w14:paraId="378991AD" w14:textId="44EF3006" w:rsidR="001C1F7D" w:rsidRDefault="00F6270A" w:rsidP="00A00C9A">
      <w:pPr>
        <w:rPr>
          <w:lang w:val="en-GB" w:eastAsia="ja-JP"/>
        </w:rPr>
      </w:pPr>
      <w:r>
        <w:rPr>
          <w:lang w:val="en-GB" w:eastAsia="ja-JP"/>
        </w:rPr>
        <w:lastRenderedPageBreak/>
        <w:t xml:space="preserve">Similarly, for type-2 configured grant, </w:t>
      </w:r>
      <w:r w:rsidR="001C1F7D">
        <w:rPr>
          <w:lang w:val="en-GB" w:eastAsia="ja-JP"/>
        </w:rPr>
        <w:t xml:space="preserve">besides some of the </w:t>
      </w:r>
      <w:r w:rsidR="009B7ABA">
        <w:rPr>
          <w:lang w:val="en-GB" w:eastAsia="ja-JP"/>
        </w:rPr>
        <w:t>fields already listed for dynamic grant, we have the following specific ones:</w:t>
      </w:r>
    </w:p>
    <w:p w14:paraId="61468EF9" w14:textId="77777777" w:rsidR="00E239FF" w:rsidRPr="00E239FF" w:rsidRDefault="00E239FF" w:rsidP="006A57F3">
      <w:pPr>
        <w:pStyle w:val="ListParagraph"/>
        <w:numPr>
          <w:ilvl w:val="0"/>
          <w:numId w:val="37"/>
        </w:numPr>
        <w:rPr>
          <w:lang w:val="en-GB" w:eastAsia="ja-JP"/>
        </w:rPr>
      </w:pPr>
      <w:r w:rsidRPr="00E239FF">
        <w:rPr>
          <w:lang w:val="en-GB" w:eastAsia="ja-JP"/>
        </w:rPr>
        <w:t xml:space="preserve">Grant index – Vivo, </w:t>
      </w:r>
      <w:proofErr w:type="spellStart"/>
      <w:r w:rsidRPr="00E239FF">
        <w:rPr>
          <w:lang w:val="en-GB" w:eastAsia="ja-JP"/>
        </w:rPr>
        <w:t>Mediatek</w:t>
      </w:r>
      <w:proofErr w:type="spellEnd"/>
      <w:r w:rsidRPr="00E239FF">
        <w:rPr>
          <w:lang w:val="en-GB" w:eastAsia="ja-JP"/>
        </w:rPr>
        <w:t>, OPPO, Ericsson</w:t>
      </w:r>
    </w:p>
    <w:p w14:paraId="6AE7DAF8" w14:textId="77777777" w:rsidR="00E239FF" w:rsidRPr="00E239FF" w:rsidRDefault="00E239FF" w:rsidP="006A57F3">
      <w:pPr>
        <w:pStyle w:val="ListParagraph"/>
        <w:numPr>
          <w:ilvl w:val="0"/>
          <w:numId w:val="37"/>
        </w:numPr>
        <w:rPr>
          <w:lang w:val="en-GB" w:eastAsia="ja-JP"/>
        </w:rPr>
      </w:pPr>
      <w:r w:rsidRPr="00E239FF">
        <w:rPr>
          <w:lang w:val="en-GB" w:eastAsia="ja-JP"/>
        </w:rPr>
        <w:t xml:space="preserve">Activation/release indication – Vivo, </w:t>
      </w:r>
      <w:proofErr w:type="spellStart"/>
      <w:r w:rsidRPr="00E239FF">
        <w:rPr>
          <w:lang w:val="en-GB" w:eastAsia="ja-JP"/>
        </w:rPr>
        <w:t>Mediatek</w:t>
      </w:r>
      <w:proofErr w:type="spellEnd"/>
    </w:p>
    <w:p w14:paraId="2D61E5C6" w14:textId="77777777" w:rsidR="00E239FF" w:rsidRPr="00E239FF" w:rsidRDefault="00E239FF" w:rsidP="006A57F3">
      <w:pPr>
        <w:pStyle w:val="ListParagraph"/>
        <w:numPr>
          <w:ilvl w:val="0"/>
          <w:numId w:val="37"/>
        </w:numPr>
        <w:rPr>
          <w:lang w:val="en-GB" w:eastAsia="ja-JP"/>
        </w:rPr>
      </w:pPr>
      <w:r w:rsidRPr="00E239FF">
        <w:rPr>
          <w:lang w:val="en-GB" w:eastAsia="ja-JP"/>
        </w:rPr>
        <w:t>Time offset for confirmation – Vivo</w:t>
      </w:r>
    </w:p>
    <w:p w14:paraId="231BD998" w14:textId="28723A86" w:rsidR="00004D5F" w:rsidRDefault="00004D5F" w:rsidP="004872A3">
      <w:pPr>
        <w:spacing w:before="240"/>
        <w:rPr>
          <w:lang w:val="en-GB" w:eastAsia="ja-JP"/>
        </w:rPr>
      </w:pPr>
      <w:r>
        <w:rPr>
          <w:lang w:val="en-GB" w:eastAsia="ja-JP"/>
        </w:rPr>
        <w:t xml:space="preserve">In addition, Intel discusses </w:t>
      </w:r>
      <w:r w:rsidR="00596526">
        <w:rPr>
          <w:lang w:val="en-GB" w:eastAsia="ja-JP"/>
        </w:rPr>
        <w:t>other potential fields such as HARQ process ID, NDI, and RV, proposing to leave them up to UE control.</w:t>
      </w:r>
    </w:p>
    <w:p w14:paraId="413BE0E6" w14:textId="7322662D" w:rsidR="00596526" w:rsidRDefault="00596526" w:rsidP="00004D5F">
      <w:pPr>
        <w:rPr>
          <w:lang w:val="en-GB" w:eastAsia="ja-JP"/>
        </w:rPr>
      </w:pPr>
      <w:r>
        <w:rPr>
          <w:lang w:val="en-GB" w:eastAsia="ja-JP"/>
        </w:rPr>
        <w:t xml:space="preserve">On this topic, the view of the feature lead is that </w:t>
      </w:r>
      <w:r w:rsidR="006F57B1">
        <w:rPr>
          <w:lang w:val="en-GB" w:eastAsia="ja-JP"/>
        </w:rPr>
        <w:t xml:space="preserve">discussion </w:t>
      </w:r>
      <w:r w:rsidR="00B45CF8">
        <w:rPr>
          <w:lang w:val="en-GB" w:eastAsia="ja-JP"/>
        </w:rPr>
        <w:t>must</w:t>
      </w:r>
      <w:r w:rsidR="006F57B1">
        <w:rPr>
          <w:lang w:val="en-GB" w:eastAsia="ja-JP"/>
        </w:rPr>
        <w:t xml:space="preserve"> progress on multiple fronts before details of DCI can be ag</w:t>
      </w:r>
      <w:r w:rsidR="00B45CF8">
        <w:rPr>
          <w:lang w:val="en-GB" w:eastAsia="ja-JP"/>
        </w:rPr>
        <w:t>reed.</w:t>
      </w:r>
    </w:p>
    <w:p w14:paraId="163DAE58" w14:textId="77777777" w:rsidR="00B45CF8" w:rsidRPr="00214DBD" w:rsidRDefault="00B45CF8" w:rsidP="006F496E">
      <w:pPr>
        <w:rPr>
          <w:b/>
          <w:highlight w:val="yellow"/>
          <w:lang w:val="en-GB" w:eastAsia="ja-JP"/>
        </w:rPr>
      </w:pPr>
      <w:r w:rsidRPr="00214DBD">
        <w:rPr>
          <w:b/>
          <w:highlight w:val="yellow"/>
          <w:lang w:val="en-GB" w:eastAsia="ja-JP"/>
        </w:rPr>
        <w:t>Proposal for discussion:</w:t>
      </w:r>
    </w:p>
    <w:p w14:paraId="676A7C2A" w14:textId="77777777" w:rsidR="003023F7" w:rsidRPr="00214DBD" w:rsidRDefault="00BF35EE" w:rsidP="006A57F3">
      <w:pPr>
        <w:pStyle w:val="ListParagraph"/>
        <w:numPr>
          <w:ilvl w:val="0"/>
          <w:numId w:val="39"/>
        </w:numPr>
        <w:rPr>
          <w:b/>
          <w:lang w:val="en-GB" w:eastAsia="ja-JP"/>
        </w:rPr>
      </w:pPr>
      <w:r w:rsidRPr="00214DBD">
        <w:rPr>
          <w:b/>
          <w:lang w:val="en-GB" w:eastAsia="ja-JP"/>
        </w:rPr>
        <w:t>Postpone discussion on DCI contents until discussion on other issues has progressed enough.</w:t>
      </w:r>
    </w:p>
    <w:p w14:paraId="4AB1EAA5" w14:textId="417562D6" w:rsidR="00B45CF8" w:rsidRPr="00214DBD" w:rsidRDefault="00BF35EE" w:rsidP="006A57F3">
      <w:pPr>
        <w:pStyle w:val="ListParagraph"/>
        <w:numPr>
          <w:ilvl w:val="1"/>
          <w:numId w:val="39"/>
        </w:numPr>
        <w:rPr>
          <w:b/>
          <w:lang w:val="en-GB" w:eastAsia="ja-JP"/>
        </w:rPr>
      </w:pPr>
      <w:r w:rsidRPr="00214DBD">
        <w:rPr>
          <w:b/>
          <w:lang w:val="en-GB" w:eastAsia="ja-JP"/>
        </w:rPr>
        <w:t>Specific DCI fields may be discussed with the corresponding feature</w:t>
      </w:r>
      <w:r w:rsidR="001F1D05" w:rsidRPr="00214DBD">
        <w:rPr>
          <w:b/>
          <w:lang w:val="en-GB" w:eastAsia="ja-JP"/>
        </w:rPr>
        <w:t xml:space="preserve"> or issue in this list.</w:t>
      </w:r>
    </w:p>
    <w:p w14:paraId="5BFE706E" w14:textId="3FB96733" w:rsidR="00E43F72" w:rsidRDefault="0031263C" w:rsidP="005F62C6">
      <w:pPr>
        <w:pStyle w:val="Heading2"/>
        <w:ind w:left="1701" w:hanging="1701"/>
      </w:pPr>
      <w:r w:rsidRPr="0067165D">
        <w:t xml:space="preserve">Issue </w:t>
      </w:r>
      <w:r w:rsidR="00D80F0C">
        <w:t>5</w:t>
      </w:r>
      <w:r w:rsidRPr="0067165D">
        <w:t>.</w:t>
      </w:r>
      <w:r w:rsidR="0067165D" w:rsidRPr="0067165D">
        <w:t>3</w:t>
      </w:r>
      <w:r>
        <w:tab/>
      </w:r>
      <w:r w:rsidR="004A6D4B">
        <w:t>DCI activating/releasing multiple type-2 configured grants</w:t>
      </w:r>
    </w:p>
    <w:p w14:paraId="1C6024E5" w14:textId="7AD555D0" w:rsidR="003D3CAF" w:rsidRPr="00292772" w:rsidRDefault="00D15F74" w:rsidP="003D3CAF">
      <w:pPr>
        <w:rPr>
          <w:lang w:val="en-US" w:eastAsia="ja-JP"/>
        </w:rPr>
      </w:pPr>
      <w:r>
        <w:rPr>
          <w:lang w:val="en-GB" w:eastAsia="ja-JP"/>
        </w:rPr>
        <w:t xml:space="preserve">At least three contributions </w:t>
      </w:r>
      <w:r w:rsidR="000F2C82">
        <w:rPr>
          <w:lang w:val="en-GB" w:eastAsia="ja-JP"/>
        </w:rPr>
        <w:t>(</w:t>
      </w:r>
      <w:proofErr w:type="spellStart"/>
      <w:r w:rsidR="000F2C82">
        <w:rPr>
          <w:lang w:val="en-GB" w:eastAsia="ja-JP"/>
        </w:rPr>
        <w:t>Mediatek</w:t>
      </w:r>
      <w:proofErr w:type="spellEnd"/>
      <w:r w:rsidR="000F2C82">
        <w:rPr>
          <w:lang w:val="en-GB" w:eastAsia="ja-JP"/>
        </w:rPr>
        <w:t xml:space="preserve">, LGE, and Ericsson) </w:t>
      </w:r>
      <w:r>
        <w:rPr>
          <w:lang w:val="en-GB" w:eastAsia="ja-JP"/>
        </w:rPr>
        <w:t xml:space="preserve">discuss whether a single DCI message </w:t>
      </w:r>
      <w:r w:rsidR="00AB461C">
        <w:rPr>
          <w:lang w:val="en-GB" w:eastAsia="ja-JP"/>
        </w:rPr>
        <w:t>can activate/release one or multiple type-2 configured grants</w:t>
      </w:r>
      <w:r w:rsidR="003705CC">
        <w:rPr>
          <w:lang w:val="en-GB" w:eastAsia="ja-JP"/>
        </w:rPr>
        <w:t xml:space="preserve">. </w:t>
      </w:r>
      <w:r w:rsidR="00256172">
        <w:rPr>
          <w:lang w:val="en-GB" w:eastAsia="ja-JP"/>
        </w:rPr>
        <w:t>As described by LGE, w</w:t>
      </w:r>
      <w:r w:rsidR="003705CC">
        <w:rPr>
          <w:lang w:val="en-GB" w:eastAsia="ja-JP"/>
        </w:rPr>
        <w:t>hether to support it or not is a trade</w:t>
      </w:r>
      <w:r w:rsidR="00256172">
        <w:rPr>
          <w:lang w:val="en-GB" w:eastAsia="ja-JP"/>
        </w:rPr>
        <w:t>-</w:t>
      </w:r>
      <w:r w:rsidR="003705CC">
        <w:rPr>
          <w:lang w:val="en-GB" w:eastAsia="ja-JP"/>
        </w:rPr>
        <w:t xml:space="preserve">off between </w:t>
      </w:r>
      <w:r w:rsidR="00256172">
        <w:rPr>
          <w:lang w:val="en-GB" w:eastAsia="ja-JP"/>
        </w:rPr>
        <w:t>DCI size and number of transmitted DCIs.</w:t>
      </w:r>
      <w:r w:rsidR="00292772">
        <w:rPr>
          <w:lang w:val="en-GB" w:eastAsia="ja-JP"/>
        </w:rPr>
        <w:t xml:space="preserve"> On this regard:</w:t>
      </w:r>
    </w:p>
    <w:p w14:paraId="7FA77849" w14:textId="1075ED21" w:rsidR="00FE1C09" w:rsidRDefault="00AB461C" w:rsidP="006A57F3">
      <w:pPr>
        <w:pStyle w:val="ListParagraph"/>
        <w:numPr>
          <w:ilvl w:val="0"/>
          <w:numId w:val="34"/>
        </w:numPr>
        <w:rPr>
          <w:lang w:val="en-GB" w:eastAsia="ja-JP"/>
        </w:rPr>
      </w:pPr>
      <w:proofErr w:type="spellStart"/>
      <w:r>
        <w:rPr>
          <w:lang w:val="en-GB" w:eastAsia="ja-JP"/>
        </w:rPr>
        <w:t>Mediatek</w:t>
      </w:r>
      <w:proofErr w:type="spellEnd"/>
      <w:r w:rsidR="000F2C82">
        <w:rPr>
          <w:lang w:val="en-GB" w:eastAsia="ja-JP"/>
        </w:rPr>
        <w:t xml:space="preserve"> proposes that a single DCI </w:t>
      </w:r>
      <w:r w:rsidR="00FE1C09" w:rsidRPr="00FE1C09">
        <w:rPr>
          <w:lang w:val="en-GB" w:eastAsia="ja-JP"/>
        </w:rPr>
        <w:t>can be used to activate/release multiple sidelink type-2 configured grants.</w:t>
      </w:r>
    </w:p>
    <w:p w14:paraId="744B986F" w14:textId="4EC34A25" w:rsidR="00AB461C" w:rsidRDefault="00AB461C" w:rsidP="006A57F3">
      <w:pPr>
        <w:pStyle w:val="ListParagraph"/>
        <w:numPr>
          <w:ilvl w:val="0"/>
          <w:numId w:val="34"/>
        </w:numPr>
        <w:rPr>
          <w:lang w:val="en-GB" w:eastAsia="ja-JP"/>
        </w:rPr>
      </w:pPr>
      <w:r>
        <w:rPr>
          <w:lang w:val="en-GB" w:eastAsia="ja-JP"/>
        </w:rPr>
        <w:t>Ericsson</w:t>
      </w:r>
      <w:r w:rsidR="00573BBA">
        <w:rPr>
          <w:lang w:val="en-GB" w:eastAsia="ja-JP"/>
        </w:rPr>
        <w:t xml:space="preserve">, on the other hand, </w:t>
      </w:r>
      <w:r w:rsidR="008E5B13">
        <w:rPr>
          <w:lang w:val="en-GB" w:eastAsia="ja-JP"/>
        </w:rPr>
        <w:t xml:space="preserve">proposes to activate/release a single type-2 configured grant using a </w:t>
      </w:r>
      <w:r w:rsidR="003530B6">
        <w:rPr>
          <w:lang w:val="en-GB" w:eastAsia="ja-JP"/>
        </w:rPr>
        <w:t>dedicated DCI. Ericsson cites similar discussions from LTE Rel-14</w:t>
      </w:r>
      <w:r w:rsidR="006C1798">
        <w:rPr>
          <w:lang w:val="en-GB" w:eastAsia="ja-JP"/>
        </w:rPr>
        <w:t xml:space="preserve"> and argues that the resulting DCI size will be beyond that of DCI format 0-0.</w:t>
      </w:r>
    </w:p>
    <w:p w14:paraId="35004F73" w14:textId="1C490E8B" w:rsidR="000C2484" w:rsidRPr="00AB461C" w:rsidRDefault="000C2484" w:rsidP="006A57F3">
      <w:pPr>
        <w:pStyle w:val="ListParagraph"/>
        <w:numPr>
          <w:ilvl w:val="0"/>
          <w:numId w:val="34"/>
        </w:numPr>
        <w:rPr>
          <w:lang w:val="en-GB" w:eastAsia="ja-JP"/>
        </w:rPr>
      </w:pPr>
      <w:r>
        <w:rPr>
          <w:lang w:val="en-GB" w:eastAsia="ja-JP"/>
        </w:rPr>
        <w:t xml:space="preserve">TCL also proposes to have </w:t>
      </w:r>
      <w:r w:rsidRPr="000C2484">
        <w:rPr>
          <w:lang w:val="en-GB" w:eastAsia="ja-JP"/>
        </w:rPr>
        <w:t>independent dynamic activation/deactivation</w:t>
      </w:r>
      <w:r>
        <w:rPr>
          <w:lang w:val="en-GB" w:eastAsia="ja-JP"/>
        </w:rPr>
        <w:t>.</w:t>
      </w:r>
    </w:p>
    <w:p w14:paraId="665F0169" w14:textId="782F8D19" w:rsidR="00AB461C" w:rsidRDefault="00056C7E" w:rsidP="000F2C82">
      <w:pPr>
        <w:spacing w:before="240"/>
        <w:rPr>
          <w:lang w:val="en-GB" w:eastAsia="ja-JP"/>
        </w:rPr>
      </w:pPr>
      <w:r>
        <w:rPr>
          <w:lang w:val="en-GB" w:eastAsia="ja-JP"/>
        </w:rPr>
        <w:t>The opinion of the feature lead is that more discussion on other topics is necessary before proceeding on this issue.</w:t>
      </w:r>
    </w:p>
    <w:p w14:paraId="5344EF24" w14:textId="3653F029" w:rsidR="003B022C" w:rsidRPr="003B022C" w:rsidRDefault="003B022C" w:rsidP="003B022C">
      <w:pPr>
        <w:rPr>
          <w:b/>
          <w:lang w:val="en-GB" w:eastAsia="ja-JP"/>
        </w:rPr>
      </w:pPr>
      <w:r w:rsidRPr="003B022C">
        <w:rPr>
          <w:b/>
          <w:highlight w:val="yellow"/>
          <w:lang w:val="en-GB" w:eastAsia="ja-JP"/>
        </w:rPr>
        <w:t>Proposal</w:t>
      </w:r>
      <w:r w:rsidR="00704BDE">
        <w:rPr>
          <w:b/>
          <w:highlight w:val="yellow"/>
          <w:lang w:val="en-GB" w:eastAsia="ja-JP"/>
        </w:rPr>
        <w:t xml:space="preserve"> for discussion</w:t>
      </w:r>
      <w:r w:rsidRPr="003B022C">
        <w:rPr>
          <w:b/>
          <w:highlight w:val="yellow"/>
          <w:lang w:val="en-GB" w:eastAsia="ja-JP"/>
        </w:rPr>
        <w:t>:</w:t>
      </w:r>
    </w:p>
    <w:p w14:paraId="5A405F9B" w14:textId="6B811F7F" w:rsidR="003B022C" w:rsidRDefault="003B022C" w:rsidP="006A57F3">
      <w:pPr>
        <w:pStyle w:val="ListParagraph"/>
        <w:numPr>
          <w:ilvl w:val="0"/>
          <w:numId w:val="31"/>
        </w:numPr>
        <w:rPr>
          <w:b/>
          <w:lang w:val="en-GB" w:eastAsia="ja-JP"/>
        </w:rPr>
      </w:pPr>
      <w:r>
        <w:rPr>
          <w:b/>
          <w:lang w:val="en-GB" w:eastAsia="ja-JP"/>
        </w:rPr>
        <w:t xml:space="preserve">RAN1 to </w:t>
      </w:r>
      <w:r w:rsidR="00BC3B49">
        <w:rPr>
          <w:b/>
          <w:lang w:val="en-GB" w:eastAsia="ja-JP"/>
        </w:rPr>
        <w:t xml:space="preserve">discuss signalling aspects </w:t>
      </w:r>
      <w:r w:rsidR="001F0C08">
        <w:rPr>
          <w:b/>
          <w:lang w:val="en-GB" w:eastAsia="ja-JP"/>
        </w:rPr>
        <w:t>after progress on general type-2 and DCI issues.</w:t>
      </w:r>
    </w:p>
    <w:p w14:paraId="53A22B45" w14:textId="0F8F6E41" w:rsidR="001044D0" w:rsidRPr="00D80F0C" w:rsidRDefault="00005996" w:rsidP="001044D0">
      <w:pPr>
        <w:pStyle w:val="Heading2"/>
      </w:pPr>
      <w:r>
        <w:t xml:space="preserve">Issue </w:t>
      </w:r>
      <w:r w:rsidR="00D80F0C" w:rsidRPr="00D80F0C">
        <w:t>5</w:t>
      </w:r>
      <w:r w:rsidR="001044D0" w:rsidRPr="00D80F0C">
        <w:t>.</w:t>
      </w:r>
      <w:r>
        <w:t>4</w:t>
      </w:r>
      <w:r w:rsidR="001044D0" w:rsidRPr="00D80F0C">
        <w:tab/>
        <w:t>Other</w:t>
      </w:r>
    </w:p>
    <w:p w14:paraId="78F75C08" w14:textId="3380D922" w:rsidR="0067165D" w:rsidRDefault="00883406" w:rsidP="0067165D">
      <w:pPr>
        <w:rPr>
          <w:lang w:val="en-GB" w:eastAsia="ja-JP"/>
        </w:rPr>
      </w:pPr>
      <w:r>
        <w:rPr>
          <w:lang w:val="en-GB" w:eastAsia="ja-JP"/>
        </w:rPr>
        <w:t xml:space="preserve">On the gap between DCI and SL transmission, </w:t>
      </w:r>
      <w:r w:rsidR="0067165D">
        <w:rPr>
          <w:lang w:val="en-GB" w:eastAsia="ja-JP"/>
        </w:rPr>
        <w:t xml:space="preserve">Intel </w:t>
      </w:r>
      <w:r w:rsidR="00F86B31">
        <w:rPr>
          <w:lang w:val="en-GB" w:eastAsia="ja-JP"/>
        </w:rPr>
        <w:t xml:space="preserve">proposes that the gap between them is not smaller than the minimum </w:t>
      </w:r>
      <w:r w:rsidR="00F86B31" w:rsidRPr="0067165D">
        <w:rPr>
          <w:lang w:val="en-GB" w:eastAsia="ja-JP"/>
        </w:rPr>
        <w:t>PSCCH/PSSCH preparation time</w:t>
      </w:r>
      <w:r w:rsidR="00F86B31">
        <w:rPr>
          <w:lang w:val="en-GB" w:eastAsia="ja-JP"/>
        </w:rPr>
        <w:t>.</w:t>
      </w:r>
    </w:p>
    <w:p w14:paraId="7116B3B5" w14:textId="03E2F7C7" w:rsidR="009B7E93" w:rsidRPr="009B7E93" w:rsidRDefault="009B7E93" w:rsidP="0067165D">
      <w:pPr>
        <w:rPr>
          <w:b/>
          <w:highlight w:val="yellow"/>
          <w:lang w:val="en-GB" w:eastAsia="ja-JP"/>
        </w:rPr>
      </w:pPr>
      <w:r w:rsidRPr="009B7E93">
        <w:rPr>
          <w:b/>
          <w:highlight w:val="yellow"/>
          <w:lang w:val="en-GB" w:eastAsia="ja-JP"/>
        </w:rPr>
        <w:t>Proposal for discussion:</w:t>
      </w:r>
    </w:p>
    <w:p w14:paraId="354834A2" w14:textId="22B763AF" w:rsidR="009B7E93" w:rsidRPr="00214DBD" w:rsidRDefault="009B7E93" w:rsidP="006A57F3">
      <w:pPr>
        <w:pStyle w:val="ListParagraph"/>
        <w:numPr>
          <w:ilvl w:val="0"/>
          <w:numId w:val="31"/>
        </w:numPr>
        <w:rPr>
          <w:b/>
          <w:lang w:val="en-GB" w:eastAsia="ja-JP"/>
        </w:rPr>
      </w:pPr>
      <w:r w:rsidRPr="00214DBD">
        <w:rPr>
          <w:b/>
          <w:lang w:val="en-GB" w:eastAsia="ja-JP"/>
        </w:rPr>
        <w:t>The gap between DCI and the corresponding SL transmission(s) is not smaller than the minimum PSCCH/PSSCH preparation time.</w:t>
      </w:r>
    </w:p>
    <w:p w14:paraId="7DA3CF2B" w14:textId="263CD24E" w:rsidR="001D69A0" w:rsidRDefault="00D80F0C" w:rsidP="0079154C">
      <w:pPr>
        <w:pStyle w:val="Heading1"/>
      </w:pPr>
      <w:r>
        <w:lastRenderedPageBreak/>
        <w:t>6</w:t>
      </w:r>
      <w:r w:rsidR="00B96911">
        <w:tab/>
      </w:r>
      <w:r w:rsidR="001D69A0">
        <w:t>Shared carrier</w:t>
      </w:r>
    </w:p>
    <w:p w14:paraId="44BA0247" w14:textId="661A2EFF" w:rsidR="001D69A0" w:rsidRDefault="003C6FE3" w:rsidP="003C6FE3">
      <w:pPr>
        <w:pStyle w:val="Heading2"/>
      </w:pPr>
      <w:r>
        <w:t>Issue 6.1</w:t>
      </w:r>
      <w:r>
        <w:tab/>
        <w:t>Resources for sidelink transmission</w:t>
      </w:r>
    </w:p>
    <w:p w14:paraId="1589DEC1" w14:textId="0E57E7EE" w:rsidR="00C9205E" w:rsidRDefault="00C9205E" w:rsidP="00C9205E">
      <w:pPr>
        <w:rPr>
          <w:lang w:val="en-GB" w:eastAsia="ja-JP"/>
        </w:rPr>
      </w:pPr>
      <w:r>
        <w:rPr>
          <w:lang w:val="en-GB" w:eastAsia="ja-JP"/>
        </w:rPr>
        <w:t>A few contributions discuss which of the UL/DL/X resources can be used for SL transmissions. The discussion is around the impact to cellular users. In this respect:</w:t>
      </w:r>
    </w:p>
    <w:p w14:paraId="145E1421" w14:textId="45819418" w:rsidR="00133DC3" w:rsidRDefault="00133DC3" w:rsidP="006A57F3">
      <w:pPr>
        <w:pStyle w:val="ListParagraph"/>
        <w:numPr>
          <w:ilvl w:val="0"/>
          <w:numId w:val="31"/>
        </w:numPr>
        <w:rPr>
          <w:lang w:val="en-GB" w:eastAsia="ja-JP"/>
        </w:rPr>
      </w:pPr>
      <w:r w:rsidRPr="00133DC3">
        <w:rPr>
          <w:lang w:val="en-GB" w:eastAsia="ja-JP"/>
        </w:rPr>
        <w:t>Samsung, OPPO, CATT, LGE</w:t>
      </w:r>
      <w:r>
        <w:rPr>
          <w:lang w:val="en-GB" w:eastAsia="ja-JP"/>
        </w:rPr>
        <w:t xml:space="preserve"> propose to at least use </w:t>
      </w:r>
      <w:r w:rsidR="003E41F8">
        <w:rPr>
          <w:lang w:val="en-GB" w:eastAsia="ja-JP"/>
        </w:rPr>
        <w:t>UL</w:t>
      </w:r>
      <w:r>
        <w:rPr>
          <w:lang w:val="en-GB" w:eastAsia="ja-JP"/>
        </w:rPr>
        <w:t xml:space="preserve"> resources for SL transmission.</w:t>
      </w:r>
    </w:p>
    <w:p w14:paraId="03B490D0" w14:textId="22DAF3D9" w:rsidR="008F462A" w:rsidRDefault="008F462A" w:rsidP="006A57F3">
      <w:pPr>
        <w:pStyle w:val="ListParagraph"/>
        <w:numPr>
          <w:ilvl w:val="0"/>
          <w:numId w:val="31"/>
        </w:numPr>
        <w:rPr>
          <w:lang w:val="en-GB" w:eastAsia="ja-JP"/>
        </w:rPr>
      </w:pPr>
      <w:r>
        <w:rPr>
          <w:lang w:val="en-GB" w:eastAsia="ja-JP"/>
        </w:rPr>
        <w:t>MediaTek</w:t>
      </w:r>
      <w:r w:rsidR="00A87ADE">
        <w:rPr>
          <w:lang w:val="en-GB" w:eastAsia="ja-JP"/>
        </w:rPr>
        <w:t>, IDC</w:t>
      </w:r>
      <w:r>
        <w:rPr>
          <w:lang w:val="en-GB" w:eastAsia="ja-JP"/>
        </w:rPr>
        <w:t xml:space="preserve"> propose to use only </w:t>
      </w:r>
      <w:r w:rsidR="003E41F8">
        <w:rPr>
          <w:lang w:val="en-GB" w:eastAsia="ja-JP"/>
        </w:rPr>
        <w:t>UL</w:t>
      </w:r>
      <w:r>
        <w:rPr>
          <w:lang w:val="en-GB" w:eastAsia="ja-JP"/>
        </w:rPr>
        <w:t xml:space="preserve"> resources for SL transmission.</w:t>
      </w:r>
    </w:p>
    <w:p w14:paraId="29663BFB" w14:textId="0C9B1D03" w:rsidR="003E41F8" w:rsidRDefault="003E41F8" w:rsidP="006A57F3">
      <w:pPr>
        <w:pStyle w:val="ListParagraph"/>
        <w:numPr>
          <w:ilvl w:val="0"/>
          <w:numId w:val="31"/>
        </w:numPr>
        <w:rPr>
          <w:lang w:val="en-GB" w:eastAsia="ja-JP"/>
        </w:rPr>
      </w:pPr>
      <w:r>
        <w:rPr>
          <w:lang w:val="en-GB" w:eastAsia="ja-JP"/>
        </w:rPr>
        <w:t>Vivo proposes to use cell-specific UL+X resources</w:t>
      </w:r>
      <w:r w:rsidR="008A106C">
        <w:rPr>
          <w:lang w:val="en-GB" w:eastAsia="ja-JP"/>
        </w:rPr>
        <w:t>. Their motivation to restrict the support to cell-specific resources is to avoid conflict between UEs with different UE-specific configurations.</w:t>
      </w:r>
    </w:p>
    <w:p w14:paraId="0DB5729A" w14:textId="0B479121" w:rsidR="008A106C" w:rsidRPr="003B022C" w:rsidRDefault="008A106C" w:rsidP="008A106C">
      <w:pPr>
        <w:spacing w:before="240"/>
        <w:rPr>
          <w:b/>
          <w:lang w:val="en-GB" w:eastAsia="ja-JP"/>
        </w:rPr>
      </w:pPr>
      <w:r w:rsidRPr="003B022C">
        <w:rPr>
          <w:b/>
          <w:highlight w:val="yellow"/>
          <w:lang w:val="en-GB" w:eastAsia="ja-JP"/>
        </w:rPr>
        <w:t>Proposal</w:t>
      </w:r>
      <w:r w:rsidR="00704BDE">
        <w:rPr>
          <w:b/>
          <w:highlight w:val="yellow"/>
          <w:lang w:val="en-GB" w:eastAsia="ja-JP"/>
        </w:rPr>
        <w:t xml:space="preserve"> for discussion</w:t>
      </w:r>
      <w:r w:rsidRPr="003B022C">
        <w:rPr>
          <w:b/>
          <w:highlight w:val="yellow"/>
          <w:lang w:val="en-GB" w:eastAsia="ja-JP"/>
        </w:rPr>
        <w:t>:</w:t>
      </w:r>
    </w:p>
    <w:p w14:paraId="04FA377F" w14:textId="3E717FB9" w:rsidR="008A106C" w:rsidRDefault="008A106C" w:rsidP="006A57F3">
      <w:pPr>
        <w:pStyle w:val="ListParagraph"/>
        <w:numPr>
          <w:ilvl w:val="0"/>
          <w:numId w:val="31"/>
        </w:numPr>
        <w:rPr>
          <w:b/>
          <w:lang w:val="en-GB" w:eastAsia="ja-JP"/>
        </w:rPr>
      </w:pPr>
      <w:r>
        <w:rPr>
          <w:b/>
          <w:lang w:val="en-GB" w:eastAsia="ja-JP"/>
        </w:rPr>
        <w:t xml:space="preserve">NR supports </w:t>
      </w:r>
      <w:r w:rsidR="00725070">
        <w:rPr>
          <w:b/>
          <w:lang w:val="en-GB" w:eastAsia="ja-JP"/>
        </w:rPr>
        <w:t>SL transmissions in cell-specific UL resources.</w:t>
      </w:r>
    </w:p>
    <w:p w14:paraId="233DBEAA" w14:textId="05D57BFF" w:rsidR="00725070" w:rsidRDefault="00725070" w:rsidP="006A57F3">
      <w:pPr>
        <w:pStyle w:val="ListParagraph"/>
        <w:numPr>
          <w:ilvl w:val="1"/>
          <w:numId w:val="31"/>
        </w:numPr>
        <w:rPr>
          <w:b/>
          <w:lang w:val="en-GB" w:eastAsia="ja-JP"/>
        </w:rPr>
      </w:pPr>
      <w:r>
        <w:rPr>
          <w:b/>
          <w:lang w:val="en-GB" w:eastAsia="ja-JP"/>
        </w:rPr>
        <w:t>Resource definition pool may restrict the available UL resources for SL transmission.</w:t>
      </w:r>
    </w:p>
    <w:p w14:paraId="6A0298F6" w14:textId="130404E6" w:rsidR="00725070" w:rsidRPr="000916B8" w:rsidRDefault="00AE05F8" w:rsidP="006A57F3">
      <w:pPr>
        <w:pStyle w:val="ListParagraph"/>
        <w:numPr>
          <w:ilvl w:val="1"/>
          <w:numId w:val="31"/>
        </w:numPr>
        <w:rPr>
          <w:b/>
          <w:lang w:val="en-GB" w:eastAsia="ja-JP"/>
        </w:rPr>
      </w:pPr>
      <w:r>
        <w:rPr>
          <w:b/>
          <w:lang w:val="en-GB" w:eastAsia="ja-JP"/>
        </w:rPr>
        <w:t>SL t</w:t>
      </w:r>
      <w:r w:rsidR="00725070">
        <w:rPr>
          <w:b/>
          <w:lang w:val="en-GB" w:eastAsia="ja-JP"/>
        </w:rPr>
        <w:t>ransmission on other resources is FFS.</w:t>
      </w:r>
    </w:p>
    <w:p w14:paraId="35B4B2B7" w14:textId="2CB02687" w:rsidR="008A106C" w:rsidRPr="007F4C3F" w:rsidRDefault="00ED5594" w:rsidP="007F4C3F">
      <w:pPr>
        <w:spacing w:before="240"/>
        <w:rPr>
          <w:lang w:val="en-GB" w:eastAsia="ja-JP"/>
        </w:rPr>
      </w:pPr>
      <w:r w:rsidRPr="007F4C3F">
        <w:rPr>
          <w:lang w:val="en-GB" w:eastAsia="ja-JP"/>
        </w:rPr>
        <w:t xml:space="preserve">Related to this issue, OPPO discusses the ambiguity in </w:t>
      </w:r>
      <w:r w:rsidR="004C3F9F" w:rsidRPr="007F4C3F">
        <w:rPr>
          <w:lang w:val="en-GB" w:eastAsia="ja-JP"/>
        </w:rPr>
        <w:t xml:space="preserve">determining the resources for SL transmission for the case </w:t>
      </w:r>
      <w:r w:rsidR="00BB40F0" w:rsidRPr="007F4C3F">
        <w:rPr>
          <w:lang w:val="en-GB" w:eastAsia="ja-JP"/>
        </w:rPr>
        <w:t xml:space="preserve">when NR </w:t>
      </w:r>
      <w:proofErr w:type="spellStart"/>
      <w:r w:rsidR="00BB40F0" w:rsidRPr="007F4C3F">
        <w:rPr>
          <w:lang w:val="en-GB" w:eastAsia="ja-JP"/>
        </w:rPr>
        <w:t>Uu</w:t>
      </w:r>
      <w:proofErr w:type="spellEnd"/>
      <w:r w:rsidR="00BB40F0" w:rsidRPr="007F4C3F">
        <w:rPr>
          <w:lang w:val="en-GB" w:eastAsia="ja-JP"/>
        </w:rPr>
        <w:t xml:space="preserve"> is using a different SCS and proposes to study it further.</w:t>
      </w:r>
    </w:p>
    <w:p w14:paraId="021FFE22" w14:textId="77777777" w:rsidR="00885A1B" w:rsidRDefault="007F4DF4" w:rsidP="00E9373A">
      <w:pPr>
        <w:rPr>
          <w:lang w:val="en-GB" w:eastAsia="ja-JP"/>
        </w:rPr>
      </w:pPr>
      <w:r>
        <w:rPr>
          <w:lang w:val="en-GB" w:eastAsia="ja-JP"/>
        </w:rPr>
        <w:t xml:space="preserve">LGE </w:t>
      </w:r>
      <w:r w:rsidR="00E9373A">
        <w:rPr>
          <w:lang w:val="en-GB" w:eastAsia="ja-JP"/>
        </w:rPr>
        <w:t>highlights potential problems for the case</w:t>
      </w:r>
      <w:r w:rsidRPr="007F4DF4">
        <w:rPr>
          <w:lang w:val="en-GB" w:eastAsia="ja-JP"/>
        </w:rPr>
        <w:t xml:space="preserve"> when the number of available symbols for NR SL in each slot is not the same.</w:t>
      </w:r>
      <w:r w:rsidR="00E9373A">
        <w:rPr>
          <w:lang w:val="en-GB" w:eastAsia="ja-JP"/>
        </w:rPr>
        <w:t xml:space="preserve"> </w:t>
      </w:r>
    </w:p>
    <w:p w14:paraId="1E34798A" w14:textId="5E277015" w:rsidR="00885A1B" w:rsidRDefault="00885A1B" w:rsidP="003E48BD">
      <w:pPr>
        <w:rPr>
          <w:b/>
          <w:highlight w:val="yellow"/>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2A03C460" w14:textId="17A1054E" w:rsidR="00885A1B" w:rsidRDefault="00885A1B" w:rsidP="000A7D05">
      <w:pPr>
        <w:pStyle w:val="ListParagraph"/>
        <w:numPr>
          <w:ilvl w:val="0"/>
          <w:numId w:val="31"/>
        </w:numPr>
        <w:rPr>
          <w:b/>
          <w:lang w:val="en-GB" w:eastAsia="ja-JP"/>
        </w:rPr>
      </w:pPr>
      <w:r>
        <w:rPr>
          <w:b/>
          <w:lang w:val="en-GB" w:eastAsia="ja-JP"/>
        </w:rPr>
        <w:t xml:space="preserve">RAN1 to continue discussing on </w:t>
      </w:r>
      <w:r w:rsidR="000E4CF6">
        <w:rPr>
          <w:b/>
          <w:lang w:val="en-GB" w:eastAsia="ja-JP"/>
        </w:rPr>
        <w:t>these issues, possibly after progress on other agenda items.</w:t>
      </w:r>
    </w:p>
    <w:p w14:paraId="708E3026" w14:textId="77777777" w:rsidR="007F4C3F" w:rsidRPr="00CC0697" w:rsidRDefault="007F4C3F" w:rsidP="007F4C3F">
      <w:pPr>
        <w:pStyle w:val="Heading2"/>
      </w:pPr>
      <w:r w:rsidRPr="00CC0697">
        <w:t>Issue 6.2</w:t>
      </w:r>
      <w:r w:rsidRPr="00CC0697">
        <w:tab/>
        <w:t>Interference between SL and cellular transmissions</w:t>
      </w:r>
    </w:p>
    <w:p w14:paraId="19DA1CB1" w14:textId="77777777" w:rsidR="007F4C3F" w:rsidRDefault="007F4C3F" w:rsidP="007F4C3F">
      <w:pPr>
        <w:rPr>
          <w:lang w:val="en-GB" w:eastAsia="ja-JP"/>
        </w:rPr>
      </w:pPr>
      <w:r>
        <w:rPr>
          <w:lang w:val="en-GB" w:eastAsia="ja-JP"/>
        </w:rPr>
        <w:t>At least two contributions discuss potential interference between SL and cellular transmission due to misalignment between SL and UL configurations:</w:t>
      </w:r>
    </w:p>
    <w:p w14:paraId="5F8B6D1E" w14:textId="77777777" w:rsidR="007F4C3F" w:rsidRDefault="007F4C3F" w:rsidP="007F4C3F">
      <w:pPr>
        <w:pStyle w:val="ListParagraph"/>
        <w:numPr>
          <w:ilvl w:val="0"/>
          <w:numId w:val="31"/>
        </w:numPr>
        <w:rPr>
          <w:lang w:val="en-GB" w:eastAsia="ja-JP"/>
        </w:rPr>
      </w:pPr>
      <w:r>
        <w:rPr>
          <w:lang w:val="en-GB" w:eastAsia="ja-JP"/>
        </w:rPr>
        <w:t>OPPO proposes to indicate t</w:t>
      </w:r>
      <w:r w:rsidRPr="00233600">
        <w:rPr>
          <w:lang w:val="en-GB" w:eastAsia="ja-JP"/>
        </w:rPr>
        <w:t>he slot format configuration of network should be indicated in PSBCH</w:t>
      </w:r>
      <w:r>
        <w:rPr>
          <w:lang w:val="en-GB" w:eastAsia="ja-JP"/>
        </w:rPr>
        <w:t>.</w:t>
      </w:r>
    </w:p>
    <w:p w14:paraId="02E6084C" w14:textId="77777777" w:rsidR="007F4C3F" w:rsidRPr="005265EA" w:rsidRDefault="007F4C3F" w:rsidP="007F4C3F">
      <w:pPr>
        <w:pStyle w:val="ListParagraph"/>
        <w:numPr>
          <w:ilvl w:val="0"/>
          <w:numId w:val="31"/>
        </w:numPr>
        <w:rPr>
          <w:lang w:val="en-GB" w:eastAsia="ja-JP"/>
        </w:rPr>
      </w:pPr>
      <w:r>
        <w:rPr>
          <w:lang w:val="en-GB" w:eastAsia="ja-JP"/>
        </w:rPr>
        <w:t xml:space="preserve">Vivo proposes that </w:t>
      </w:r>
      <w:r w:rsidRPr="00D77C9F">
        <w:rPr>
          <w:lang w:val="en-GB" w:eastAsia="ja-JP"/>
        </w:rPr>
        <w:t xml:space="preserve">the </w:t>
      </w:r>
      <w:proofErr w:type="spellStart"/>
      <w:r w:rsidRPr="00D77C9F">
        <w:rPr>
          <w:lang w:val="en-GB" w:eastAsia="ja-JP"/>
        </w:rPr>
        <w:t>eNB</w:t>
      </w:r>
      <w:proofErr w:type="spellEnd"/>
      <w:r w:rsidRPr="00D77C9F">
        <w:rPr>
          <w:lang w:val="en-GB" w:eastAsia="ja-JP"/>
        </w:rPr>
        <w:t xml:space="preserve"> broadcast</w:t>
      </w:r>
      <w:r>
        <w:rPr>
          <w:lang w:val="en-GB" w:eastAsia="ja-JP"/>
        </w:rPr>
        <w:t>s</w:t>
      </w:r>
      <w:r w:rsidRPr="00D77C9F">
        <w:rPr>
          <w:lang w:val="en-GB" w:eastAsia="ja-JP"/>
        </w:rPr>
        <w:t xml:space="preserve"> or configure</w:t>
      </w:r>
      <w:r>
        <w:rPr>
          <w:lang w:val="en-GB" w:eastAsia="ja-JP"/>
        </w:rPr>
        <w:t>s</w:t>
      </w:r>
      <w:r w:rsidRPr="00D77C9F">
        <w:rPr>
          <w:lang w:val="en-GB" w:eastAsia="ja-JP"/>
        </w:rPr>
        <w:t xml:space="preserve"> a semi-static TDD configuration (</w:t>
      </w:r>
      <w:proofErr w:type="gramStart"/>
      <w:r w:rsidRPr="00D77C9F">
        <w:rPr>
          <w:lang w:val="en-GB" w:eastAsia="ja-JP"/>
        </w:rPr>
        <w:t>similar to</w:t>
      </w:r>
      <w:proofErr w:type="gramEnd"/>
      <w:r w:rsidRPr="00D77C9F">
        <w:rPr>
          <w:lang w:val="en-GB" w:eastAsia="ja-JP"/>
        </w:rPr>
        <w:t xml:space="preserve"> the TDD-UL-DL-</w:t>
      </w:r>
      <w:proofErr w:type="spellStart"/>
      <w:r w:rsidRPr="00D77C9F">
        <w:rPr>
          <w:lang w:val="en-GB" w:eastAsia="ja-JP"/>
        </w:rPr>
        <w:t>ConfigurationCommon</w:t>
      </w:r>
      <w:proofErr w:type="spellEnd"/>
      <w:r w:rsidRPr="00D77C9F">
        <w:rPr>
          <w:lang w:val="en-GB" w:eastAsia="ja-JP"/>
        </w:rPr>
        <w:t xml:space="preserve"> in NR) to be used in NR sidelink</w:t>
      </w:r>
      <w:r>
        <w:rPr>
          <w:lang w:val="en-GB" w:eastAsia="ja-JP"/>
        </w:rPr>
        <w:t xml:space="preserve">, for </w:t>
      </w:r>
      <w:r w:rsidRPr="00191697">
        <w:rPr>
          <w:lang w:val="en-GB" w:eastAsia="ja-JP"/>
        </w:rPr>
        <w:t xml:space="preserve">the case of LTE </w:t>
      </w:r>
      <w:proofErr w:type="spellStart"/>
      <w:r w:rsidRPr="00191697">
        <w:rPr>
          <w:lang w:val="en-GB" w:eastAsia="ja-JP"/>
        </w:rPr>
        <w:t>Uu</w:t>
      </w:r>
      <w:proofErr w:type="spellEnd"/>
      <w:r w:rsidRPr="00191697">
        <w:rPr>
          <w:lang w:val="en-GB" w:eastAsia="ja-JP"/>
        </w:rPr>
        <w:t xml:space="preserve"> controlling NR sidelink</w:t>
      </w:r>
      <w:r>
        <w:rPr>
          <w:lang w:val="en-GB" w:eastAsia="ja-JP"/>
        </w:rPr>
        <w:t>.</w:t>
      </w:r>
    </w:p>
    <w:p w14:paraId="4DD8EA68" w14:textId="77777777" w:rsidR="007F4C3F" w:rsidRDefault="007F4C3F" w:rsidP="007F4C3F">
      <w:pPr>
        <w:spacing w:before="240"/>
        <w:rPr>
          <w:b/>
          <w:highlight w:val="yellow"/>
          <w:lang w:val="en-GB" w:eastAsia="ja-JP"/>
        </w:rPr>
      </w:pPr>
      <w:r w:rsidRPr="005265EA">
        <w:rPr>
          <w:b/>
          <w:highlight w:val="yellow"/>
          <w:lang w:val="en-GB" w:eastAsia="ja-JP"/>
        </w:rPr>
        <w:t>Proposal for discussion:</w:t>
      </w:r>
    </w:p>
    <w:p w14:paraId="15A5645D" w14:textId="77777777" w:rsidR="007F4C3F" w:rsidRPr="00DA16D6" w:rsidRDefault="007F4C3F" w:rsidP="007F4C3F">
      <w:pPr>
        <w:pStyle w:val="ListParagraph"/>
        <w:numPr>
          <w:ilvl w:val="0"/>
          <w:numId w:val="43"/>
        </w:numPr>
        <w:rPr>
          <w:b/>
          <w:lang w:val="en-GB" w:eastAsia="ja-JP"/>
        </w:rPr>
      </w:pPr>
      <w:r w:rsidRPr="00DA16D6">
        <w:rPr>
          <w:b/>
          <w:lang w:val="en-GB" w:eastAsia="ja-JP"/>
        </w:rPr>
        <w:t xml:space="preserve">NR supports transmission of slot format configuration in PSBCH and through LTE </w:t>
      </w:r>
      <w:proofErr w:type="spellStart"/>
      <w:r w:rsidRPr="00DA16D6">
        <w:rPr>
          <w:b/>
          <w:lang w:val="en-GB" w:eastAsia="ja-JP"/>
        </w:rPr>
        <w:t>Uu</w:t>
      </w:r>
      <w:proofErr w:type="spellEnd"/>
      <w:r w:rsidRPr="00DA16D6">
        <w:rPr>
          <w:b/>
          <w:lang w:val="en-GB" w:eastAsia="ja-JP"/>
        </w:rPr>
        <w:t>.</w:t>
      </w:r>
    </w:p>
    <w:p w14:paraId="175541C7" w14:textId="0977940D" w:rsidR="007F4C3F" w:rsidRPr="00C76EF6" w:rsidRDefault="007F4C3F" w:rsidP="007F4C3F">
      <w:pPr>
        <w:pStyle w:val="ListParagraph"/>
        <w:numPr>
          <w:ilvl w:val="1"/>
          <w:numId w:val="43"/>
        </w:numPr>
        <w:rPr>
          <w:b/>
          <w:lang w:val="en-GB" w:eastAsia="ja-JP"/>
        </w:rPr>
      </w:pPr>
      <w:r w:rsidRPr="00DA16D6">
        <w:rPr>
          <w:b/>
          <w:lang w:val="en-GB" w:eastAsia="ja-JP"/>
        </w:rPr>
        <w:t>Details FFS.</w:t>
      </w:r>
    </w:p>
    <w:p w14:paraId="0109C23A" w14:textId="7A4DDF79" w:rsidR="004D189C" w:rsidRDefault="00AF0957" w:rsidP="00724ACE">
      <w:pPr>
        <w:pStyle w:val="Heading1"/>
      </w:pPr>
      <w:r>
        <w:t>7</w:t>
      </w:r>
      <w:r>
        <w:tab/>
        <w:t>Resource pools</w:t>
      </w:r>
    </w:p>
    <w:p w14:paraId="273AD3A6" w14:textId="1D9A1D76" w:rsidR="009D2E79" w:rsidRDefault="009D2E79" w:rsidP="009D2E79">
      <w:pPr>
        <w:pStyle w:val="Heading2"/>
      </w:pPr>
      <w:r>
        <w:t>Issue 7.1</w:t>
      </w:r>
      <w:r w:rsidR="00655592">
        <w:tab/>
      </w:r>
      <w:r>
        <w:t>Resource pools</w:t>
      </w:r>
    </w:p>
    <w:p w14:paraId="2097CC88" w14:textId="1CBA0411" w:rsidR="00724ACE" w:rsidRDefault="00724ACE" w:rsidP="00724ACE">
      <w:pPr>
        <w:rPr>
          <w:lang w:val="en-GB" w:eastAsia="ja-JP"/>
        </w:rPr>
      </w:pPr>
      <w:r>
        <w:rPr>
          <w:lang w:val="en-GB" w:eastAsia="ja-JP"/>
        </w:rPr>
        <w:t>A few contributions discuss aspects of pools</w:t>
      </w:r>
      <w:r w:rsidR="0032067D">
        <w:rPr>
          <w:lang w:val="en-GB" w:eastAsia="ja-JP"/>
        </w:rPr>
        <w:t>. For example:</w:t>
      </w:r>
    </w:p>
    <w:p w14:paraId="2D946F58" w14:textId="5FC275A3" w:rsidR="0032067D" w:rsidRDefault="00F81A47" w:rsidP="006A57F3">
      <w:pPr>
        <w:pStyle w:val="ListParagraph"/>
        <w:numPr>
          <w:ilvl w:val="0"/>
          <w:numId w:val="31"/>
        </w:numPr>
        <w:rPr>
          <w:lang w:val="en-GB" w:eastAsia="ja-JP"/>
        </w:rPr>
      </w:pPr>
      <w:proofErr w:type="spellStart"/>
      <w:r>
        <w:rPr>
          <w:lang w:val="en-GB" w:eastAsia="ja-JP"/>
        </w:rPr>
        <w:t>Huawei+HiSilicon</w:t>
      </w:r>
      <w:proofErr w:type="spellEnd"/>
      <w:r>
        <w:rPr>
          <w:lang w:val="en-GB" w:eastAsia="ja-JP"/>
        </w:rPr>
        <w:t xml:space="preserve"> propose</w:t>
      </w:r>
      <w:r w:rsidR="0032067D">
        <w:rPr>
          <w:lang w:val="en-GB" w:eastAsia="ja-JP"/>
        </w:rPr>
        <w:t xml:space="preserve"> supporting </w:t>
      </w:r>
      <w:proofErr w:type="spellStart"/>
      <w:r w:rsidR="0032067D">
        <w:rPr>
          <w:lang w:val="en-GB" w:eastAsia="ja-JP"/>
        </w:rPr>
        <w:t>ppols</w:t>
      </w:r>
      <w:proofErr w:type="spellEnd"/>
      <w:r w:rsidR="0032067D">
        <w:rPr>
          <w:lang w:val="en-GB" w:eastAsia="ja-JP"/>
        </w:rPr>
        <w:t xml:space="preserve"> based on UE motion, including direction or speed of travel</w:t>
      </w:r>
      <w:r w:rsidR="00985B97">
        <w:rPr>
          <w:lang w:val="en-GB" w:eastAsia="ja-JP"/>
        </w:rPr>
        <w:t xml:space="preserve"> besides pools based on positions (e</w:t>
      </w:r>
      <w:r w:rsidR="00EC6365">
        <w:rPr>
          <w:lang w:val="en-GB" w:eastAsia="ja-JP"/>
        </w:rPr>
        <w:t>.g., for UEs in a given area or for spatial reuse purposes).</w:t>
      </w:r>
    </w:p>
    <w:p w14:paraId="075ED864" w14:textId="44CE9BDC" w:rsidR="008D7C26" w:rsidRDefault="008D7C26" w:rsidP="006A57F3">
      <w:pPr>
        <w:pStyle w:val="ListParagraph"/>
        <w:numPr>
          <w:ilvl w:val="0"/>
          <w:numId w:val="31"/>
        </w:numPr>
        <w:rPr>
          <w:lang w:val="en-GB" w:eastAsia="ja-JP"/>
        </w:rPr>
      </w:pPr>
      <w:r>
        <w:rPr>
          <w:lang w:val="en-GB" w:eastAsia="ja-JP"/>
        </w:rPr>
        <w:lastRenderedPageBreak/>
        <w:t xml:space="preserve">Vivo proposes having </w:t>
      </w:r>
      <w:r w:rsidRPr="008D7C26">
        <w:rPr>
          <w:lang w:val="en-GB" w:eastAsia="ja-JP"/>
        </w:rPr>
        <w:t xml:space="preserve">at least a common resource pool defined for pool sharing, beam sweeping, and initial communication for a limited set of service, interference coordination and </w:t>
      </w:r>
      <w:proofErr w:type="spellStart"/>
      <w:r w:rsidRPr="008D7C26">
        <w:rPr>
          <w:lang w:val="en-GB" w:eastAsia="ja-JP"/>
        </w:rPr>
        <w:t>fallback</w:t>
      </w:r>
      <w:proofErr w:type="spellEnd"/>
      <w:r w:rsidRPr="008D7C26">
        <w:rPr>
          <w:lang w:val="en-GB" w:eastAsia="ja-JP"/>
        </w:rPr>
        <w:t xml:space="preserve"> operation</w:t>
      </w:r>
      <w:r w:rsidR="00421068">
        <w:rPr>
          <w:lang w:val="en-GB" w:eastAsia="ja-JP"/>
        </w:rPr>
        <w:t>.</w:t>
      </w:r>
      <w:r w:rsidR="002628D3">
        <w:rPr>
          <w:lang w:val="en-GB" w:eastAsia="ja-JP"/>
        </w:rPr>
        <w:t xml:space="preserve"> Vivo also discusses some signalling aspects.</w:t>
      </w:r>
    </w:p>
    <w:p w14:paraId="05151971" w14:textId="20559791" w:rsidR="00D67B91" w:rsidRDefault="00CA0322" w:rsidP="006A57F3">
      <w:pPr>
        <w:pStyle w:val="ListParagraph"/>
        <w:numPr>
          <w:ilvl w:val="0"/>
          <w:numId w:val="31"/>
        </w:numPr>
        <w:rPr>
          <w:lang w:val="en-GB" w:eastAsia="ja-JP"/>
        </w:rPr>
      </w:pPr>
      <w:r>
        <w:rPr>
          <w:lang w:val="en-GB" w:eastAsia="ja-JP"/>
        </w:rPr>
        <w:t xml:space="preserve">OPPO proposes having </w:t>
      </w:r>
      <w:r w:rsidR="00D67B91" w:rsidRPr="00D67B91">
        <w:rPr>
          <w:lang w:val="en-GB" w:eastAsia="ja-JP"/>
        </w:rPr>
        <w:t>shared and separate resource pool between mode 1 and mode 2</w:t>
      </w:r>
      <w:r>
        <w:rPr>
          <w:lang w:val="en-GB" w:eastAsia="ja-JP"/>
        </w:rPr>
        <w:t>.</w:t>
      </w:r>
    </w:p>
    <w:p w14:paraId="0EA4506C" w14:textId="591CCFAF" w:rsidR="00CA0322" w:rsidRDefault="00CA0322" w:rsidP="006A57F3">
      <w:pPr>
        <w:pStyle w:val="ListParagraph"/>
        <w:numPr>
          <w:ilvl w:val="0"/>
          <w:numId w:val="31"/>
        </w:numPr>
        <w:rPr>
          <w:lang w:val="en-GB" w:eastAsia="ja-JP"/>
        </w:rPr>
      </w:pPr>
      <w:r>
        <w:rPr>
          <w:lang w:val="en-GB" w:eastAsia="ja-JP"/>
        </w:rPr>
        <w:t xml:space="preserve">LGE discusses </w:t>
      </w:r>
      <w:r w:rsidRPr="00CA0322">
        <w:rPr>
          <w:lang w:val="en-GB" w:eastAsia="ja-JP"/>
        </w:rPr>
        <w:t>Tx resource pool separation based on DL RSRP</w:t>
      </w:r>
      <w:r w:rsidR="004E0281">
        <w:rPr>
          <w:lang w:val="en-GB" w:eastAsia="ja-JP"/>
        </w:rPr>
        <w:t xml:space="preserve"> as a means for controlling interference and power differences for in-coverage UEs</w:t>
      </w:r>
      <w:r>
        <w:rPr>
          <w:lang w:val="en-GB" w:eastAsia="ja-JP"/>
        </w:rPr>
        <w:t>.</w:t>
      </w:r>
    </w:p>
    <w:p w14:paraId="4B124C13" w14:textId="10AAF035" w:rsidR="00CA0322" w:rsidRDefault="00CA0322" w:rsidP="00CA0322">
      <w:pPr>
        <w:spacing w:before="240"/>
        <w:rPr>
          <w:lang w:val="en-GB" w:eastAsia="ja-JP"/>
        </w:rPr>
      </w:pPr>
      <w:r>
        <w:rPr>
          <w:lang w:val="en-GB" w:eastAsia="ja-JP"/>
        </w:rPr>
        <w:t xml:space="preserve">At this point, it seems that there is no common ground between the different proposals. </w:t>
      </w:r>
      <w:r w:rsidR="008C0CD4">
        <w:rPr>
          <w:lang w:val="en-GB" w:eastAsia="ja-JP"/>
        </w:rPr>
        <w:t>The feature lead believes that more discussion is necessary.</w:t>
      </w:r>
    </w:p>
    <w:p w14:paraId="2E7A4D4D" w14:textId="77777777" w:rsidR="008C0CD4" w:rsidRPr="003B022C" w:rsidRDefault="008C0CD4" w:rsidP="008C0CD4">
      <w:pPr>
        <w:rPr>
          <w:b/>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24F44270" w14:textId="3011A6E2" w:rsidR="008C0CD4" w:rsidRPr="000916B8" w:rsidRDefault="008C0CD4" w:rsidP="006A57F3">
      <w:pPr>
        <w:pStyle w:val="ListParagraph"/>
        <w:numPr>
          <w:ilvl w:val="0"/>
          <w:numId w:val="31"/>
        </w:numPr>
        <w:rPr>
          <w:b/>
          <w:lang w:val="en-GB" w:eastAsia="ja-JP"/>
        </w:rPr>
      </w:pPr>
      <w:r>
        <w:rPr>
          <w:b/>
          <w:lang w:val="en-GB" w:eastAsia="ja-JP"/>
        </w:rPr>
        <w:t>RAN1 to discuss further the use of resource pools.</w:t>
      </w:r>
    </w:p>
    <w:p w14:paraId="30A3F420" w14:textId="46D7C180" w:rsidR="00823BEF" w:rsidRDefault="009D2E79" w:rsidP="0079154C">
      <w:pPr>
        <w:pStyle w:val="Heading1"/>
      </w:pPr>
      <w:r>
        <w:t>8</w:t>
      </w:r>
      <w:r w:rsidR="00155D13">
        <w:tab/>
      </w:r>
      <w:r w:rsidR="00E7260B">
        <w:t xml:space="preserve">LTE </w:t>
      </w:r>
      <w:proofErr w:type="spellStart"/>
      <w:r w:rsidR="00E7260B">
        <w:t>Uu</w:t>
      </w:r>
      <w:proofErr w:type="spellEnd"/>
      <w:r w:rsidR="00E7260B">
        <w:t xml:space="preserve"> for configuring </w:t>
      </w:r>
      <w:r w:rsidR="00823BEF">
        <w:t>NR SL</w:t>
      </w:r>
    </w:p>
    <w:p w14:paraId="5874EDCA" w14:textId="0C3FC732" w:rsidR="001E321C" w:rsidRDefault="008F1009" w:rsidP="001E321C">
      <w:pPr>
        <w:rPr>
          <w:lang w:val="en-GB" w:eastAsia="ja-JP"/>
        </w:rPr>
      </w:pPr>
      <w:r>
        <w:rPr>
          <w:lang w:val="en-GB" w:eastAsia="ja-JP"/>
        </w:rPr>
        <w:t>On the topic of LTE configuring NR SL</w:t>
      </w:r>
      <w:r w:rsidR="00DA2A5D">
        <w:rPr>
          <w:lang w:val="en-GB" w:eastAsia="ja-JP"/>
        </w:rPr>
        <w:t xml:space="preserve">, </w:t>
      </w:r>
      <w:r w:rsidR="00B776B0">
        <w:rPr>
          <w:lang w:val="en-GB" w:eastAsia="ja-JP"/>
        </w:rPr>
        <w:t>Intel</w:t>
      </w:r>
      <w:r w:rsidR="004E7A56">
        <w:rPr>
          <w:lang w:val="en-GB" w:eastAsia="ja-JP"/>
        </w:rPr>
        <w:t xml:space="preserve">, DCM, and Ericsson observe that the no impact on RAN1 is foreseen and that the </w:t>
      </w:r>
      <w:r w:rsidR="005B1C28">
        <w:rPr>
          <w:lang w:val="en-GB" w:eastAsia="ja-JP"/>
        </w:rPr>
        <w:t>specification should be handled by RAN2.</w:t>
      </w:r>
      <w:r w:rsidR="00B135AF">
        <w:rPr>
          <w:lang w:val="en-GB" w:eastAsia="ja-JP"/>
        </w:rPr>
        <w:t xml:space="preserve"> One a few other companies discuss some issues and potential enhancements. We summarize them below.</w:t>
      </w:r>
    </w:p>
    <w:p w14:paraId="293694D6" w14:textId="1D3DDE63" w:rsidR="00FE76E5" w:rsidRDefault="00B135AF" w:rsidP="00B135AF">
      <w:pPr>
        <w:pStyle w:val="Heading2"/>
      </w:pPr>
      <w:r>
        <w:t xml:space="preserve">Issue </w:t>
      </w:r>
      <w:r w:rsidR="009D2E79">
        <w:t>8</w:t>
      </w:r>
      <w:r>
        <w:t>.1</w:t>
      </w:r>
      <w:r w:rsidR="003C6FE3">
        <w:tab/>
      </w:r>
      <w:r>
        <w:t>HARQ feedback</w:t>
      </w:r>
      <w:r w:rsidR="00B405E9">
        <w:t xml:space="preserve"> and LTE </w:t>
      </w:r>
      <w:proofErr w:type="spellStart"/>
      <w:r w:rsidR="00B405E9">
        <w:t>Uu</w:t>
      </w:r>
      <w:proofErr w:type="spellEnd"/>
      <w:r w:rsidR="00B405E9">
        <w:t xml:space="preserve"> configuring NR SL</w:t>
      </w:r>
    </w:p>
    <w:p w14:paraId="0F4D4EDD" w14:textId="563C1041" w:rsidR="004E7A56" w:rsidRDefault="004E7132" w:rsidP="001E321C">
      <w:pPr>
        <w:rPr>
          <w:lang w:val="en-GB" w:eastAsia="ja-JP"/>
        </w:rPr>
      </w:pPr>
      <w:r>
        <w:rPr>
          <w:lang w:val="en-GB" w:eastAsia="ja-JP"/>
        </w:rPr>
        <w:t xml:space="preserve">On the other hand, a few companies </w:t>
      </w:r>
      <w:r w:rsidR="00C256A0">
        <w:rPr>
          <w:lang w:val="en-GB" w:eastAsia="ja-JP"/>
        </w:rPr>
        <w:t xml:space="preserve">discuss some issues </w:t>
      </w:r>
      <w:r w:rsidR="00B71FC9">
        <w:rPr>
          <w:lang w:val="en-GB" w:eastAsia="ja-JP"/>
        </w:rPr>
        <w:t>related to HARQ.</w:t>
      </w:r>
      <w:r w:rsidR="00BF1BEB">
        <w:rPr>
          <w:lang w:val="en-GB" w:eastAsia="ja-JP"/>
        </w:rPr>
        <w:t xml:space="preserve"> In LTE SL, </w:t>
      </w:r>
      <w:r w:rsidR="00365EBF">
        <w:rPr>
          <w:lang w:val="en-GB" w:eastAsia="ja-JP"/>
        </w:rPr>
        <w:t>there is no HARQ feedback, so some companies argue that there may be an issue to solve:</w:t>
      </w:r>
    </w:p>
    <w:p w14:paraId="24215094" w14:textId="1694CABB" w:rsidR="00365EBF" w:rsidRDefault="00365EBF" w:rsidP="006A57F3">
      <w:pPr>
        <w:pStyle w:val="ListParagraph"/>
        <w:numPr>
          <w:ilvl w:val="0"/>
          <w:numId w:val="31"/>
        </w:numPr>
        <w:rPr>
          <w:lang w:val="en-GB" w:eastAsia="ja-JP"/>
        </w:rPr>
      </w:pPr>
      <w:proofErr w:type="spellStart"/>
      <w:r>
        <w:rPr>
          <w:lang w:val="en-GB" w:eastAsia="ja-JP"/>
        </w:rPr>
        <w:t>ZTE+Sanechips</w:t>
      </w:r>
      <w:proofErr w:type="spellEnd"/>
      <w:r w:rsidR="008203AF">
        <w:rPr>
          <w:lang w:val="en-GB" w:eastAsia="ja-JP"/>
        </w:rPr>
        <w:t xml:space="preserve"> argues that SL retransmissions must be scheduled using DCI. However, the use of </w:t>
      </w:r>
      <w:r w:rsidR="00B8405F">
        <w:rPr>
          <w:lang w:val="en-GB" w:eastAsia="ja-JP"/>
        </w:rPr>
        <w:t xml:space="preserve">DCI is not supported </w:t>
      </w:r>
      <w:r w:rsidR="00F2483C">
        <w:rPr>
          <w:lang w:val="en-GB" w:eastAsia="ja-JP"/>
        </w:rPr>
        <w:t xml:space="preserve">by the WID </w:t>
      </w:r>
      <w:r w:rsidR="000D4F99">
        <w:rPr>
          <w:lang w:val="en-GB" w:eastAsia="ja-JP"/>
        </w:rPr>
        <w:t>(</w:t>
      </w:r>
      <w:r w:rsidR="0044516F">
        <w:rPr>
          <w:lang w:val="en-GB" w:eastAsia="ja-JP"/>
        </w:rPr>
        <w:t xml:space="preserve">Note: </w:t>
      </w:r>
      <w:r w:rsidR="000D4F99">
        <w:rPr>
          <w:lang w:val="en-GB" w:eastAsia="ja-JP"/>
        </w:rPr>
        <w:t xml:space="preserve">the feature lead understands that the contribution refers to </w:t>
      </w:r>
      <w:r w:rsidR="005C78D0">
        <w:rPr>
          <w:lang w:val="en-GB" w:eastAsia="ja-JP"/>
        </w:rPr>
        <w:t xml:space="preserve">the use of </w:t>
      </w:r>
      <w:r w:rsidR="000D4F99">
        <w:rPr>
          <w:lang w:val="en-GB" w:eastAsia="ja-JP"/>
        </w:rPr>
        <w:t>dynamic grant</w:t>
      </w:r>
      <w:r w:rsidR="005C78D0">
        <w:rPr>
          <w:lang w:val="en-GB" w:eastAsia="ja-JP"/>
        </w:rPr>
        <w:t xml:space="preserve"> for scheduling retransmissions</w:t>
      </w:r>
      <w:r w:rsidR="000D4F99">
        <w:rPr>
          <w:lang w:val="en-GB" w:eastAsia="ja-JP"/>
        </w:rPr>
        <w:t>)</w:t>
      </w:r>
      <w:r w:rsidR="0044516F">
        <w:rPr>
          <w:lang w:val="en-GB" w:eastAsia="ja-JP"/>
        </w:rPr>
        <w:t>.</w:t>
      </w:r>
      <w:r w:rsidR="00FA7A51">
        <w:rPr>
          <w:lang w:val="en-GB" w:eastAsia="ja-JP"/>
        </w:rPr>
        <w:t xml:space="preserve"> For this reason, </w:t>
      </w:r>
      <w:r w:rsidR="00B820E0">
        <w:rPr>
          <w:lang w:val="en-GB" w:eastAsia="ja-JP"/>
        </w:rPr>
        <w:t xml:space="preserve">they propose not supporting </w:t>
      </w:r>
      <w:r w:rsidR="00B03A4D">
        <w:rPr>
          <w:lang w:val="en-GB" w:eastAsia="ja-JP"/>
        </w:rPr>
        <w:t xml:space="preserve">scheduling of unicast/groupcast sidelink through LTE </w:t>
      </w:r>
      <w:proofErr w:type="spellStart"/>
      <w:r w:rsidR="00B03A4D">
        <w:rPr>
          <w:lang w:val="en-GB" w:eastAsia="ja-JP"/>
        </w:rPr>
        <w:t>Uu</w:t>
      </w:r>
      <w:proofErr w:type="spellEnd"/>
      <w:r w:rsidR="00B03A4D">
        <w:rPr>
          <w:lang w:val="en-GB" w:eastAsia="ja-JP"/>
        </w:rPr>
        <w:t>.</w:t>
      </w:r>
    </w:p>
    <w:p w14:paraId="2AAF2C6E" w14:textId="49040477" w:rsidR="00192796" w:rsidRDefault="00B86D07" w:rsidP="006A57F3">
      <w:pPr>
        <w:pStyle w:val="ListParagraph"/>
        <w:numPr>
          <w:ilvl w:val="0"/>
          <w:numId w:val="31"/>
        </w:numPr>
        <w:rPr>
          <w:lang w:val="en-GB" w:eastAsia="ja-JP"/>
        </w:rPr>
      </w:pPr>
      <w:r>
        <w:rPr>
          <w:lang w:val="en-GB" w:eastAsia="ja-JP"/>
        </w:rPr>
        <w:t>MediaTek, o</w:t>
      </w:r>
      <w:r w:rsidR="00375A13" w:rsidRPr="00192796">
        <w:rPr>
          <w:lang w:val="en-GB" w:eastAsia="ja-JP"/>
        </w:rPr>
        <w:t xml:space="preserve">n the other hand, </w:t>
      </w:r>
      <w:r w:rsidR="00400A30" w:rsidRPr="00192796">
        <w:rPr>
          <w:lang w:val="en-GB" w:eastAsia="ja-JP"/>
        </w:rPr>
        <w:t xml:space="preserve">proposes </w:t>
      </w:r>
      <w:r w:rsidR="00192796" w:rsidRPr="00192796">
        <w:rPr>
          <w:lang w:val="en-GB" w:eastAsia="ja-JP"/>
        </w:rPr>
        <w:t>that NR sidelink mode-1 supports HARQ A/N feedback through PSFCH</w:t>
      </w:r>
      <w:r w:rsidR="00192796">
        <w:rPr>
          <w:lang w:val="en-GB" w:eastAsia="ja-JP"/>
        </w:rPr>
        <w:t xml:space="preserve">, without </w:t>
      </w:r>
      <w:proofErr w:type="spellStart"/>
      <w:r w:rsidR="00192796">
        <w:rPr>
          <w:lang w:val="en-GB" w:eastAsia="ja-JP"/>
        </w:rPr>
        <w:t>eNB</w:t>
      </w:r>
      <w:proofErr w:type="spellEnd"/>
      <w:r w:rsidR="00192796">
        <w:rPr>
          <w:lang w:val="en-GB" w:eastAsia="ja-JP"/>
        </w:rPr>
        <w:t xml:space="preserve"> involvement.</w:t>
      </w:r>
      <w:r w:rsidR="00C93E17">
        <w:rPr>
          <w:lang w:val="en-GB" w:eastAsia="ja-JP"/>
        </w:rPr>
        <w:t xml:space="preserve"> In addition, they also propose to enable/disable the use of HARQ A/N through high-layer signalling.</w:t>
      </w:r>
    </w:p>
    <w:p w14:paraId="3042B105" w14:textId="5A26A82D" w:rsidR="001F6A71" w:rsidRDefault="001E6AFD" w:rsidP="006A57F3">
      <w:pPr>
        <w:pStyle w:val="ListParagraph"/>
        <w:numPr>
          <w:ilvl w:val="0"/>
          <w:numId w:val="31"/>
        </w:numPr>
        <w:rPr>
          <w:lang w:val="en-GB" w:eastAsia="ja-JP"/>
        </w:rPr>
      </w:pPr>
      <w:r>
        <w:rPr>
          <w:lang w:val="en-GB" w:eastAsia="ja-JP"/>
        </w:rPr>
        <w:t xml:space="preserve">IDC proposes the </w:t>
      </w:r>
      <w:r w:rsidR="001F6A71" w:rsidRPr="001F6A71">
        <w:rPr>
          <w:lang w:val="en-GB" w:eastAsia="ja-JP"/>
        </w:rPr>
        <w:t xml:space="preserve">type 1 configured grant configuration via LTE </w:t>
      </w:r>
      <w:proofErr w:type="spellStart"/>
      <w:r w:rsidR="001F6A71" w:rsidRPr="001F6A71">
        <w:rPr>
          <w:lang w:val="en-GB" w:eastAsia="ja-JP"/>
        </w:rPr>
        <w:t>Uu</w:t>
      </w:r>
      <w:proofErr w:type="spellEnd"/>
      <w:r w:rsidR="001F6A71" w:rsidRPr="001F6A71">
        <w:rPr>
          <w:lang w:val="en-GB" w:eastAsia="ja-JP"/>
        </w:rPr>
        <w:t xml:space="preserve"> interface should include the time/frequency resources and periodicity for sidelink feedback.</w:t>
      </w:r>
    </w:p>
    <w:p w14:paraId="25F1313F" w14:textId="37653077" w:rsidR="00C93E17" w:rsidRDefault="00327084" w:rsidP="00327084">
      <w:pPr>
        <w:spacing w:before="240"/>
        <w:rPr>
          <w:lang w:val="en-GB" w:eastAsia="ja-JP"/>
        </w:rPr>
      </w:pPr>
      <w:r>
        <w:rPr>
          <w:lang w:val="en-GB" w:eastAsia="ja-JP"/>
        </w:rPr>
        <w:t xml:space="preserve">The feature lead believes that </w:t>
      </w:r>
      <w:r w:rsidR="00D57C4E">
        <w:rPr>
          <w:lang w:val="en-GB" w:eastAsia="ja-JP"/>
        </w:rPr>
        <w:t>progress on</w:t>
      </w:r>
      <w:r>
        <w:rPr>
          <w:lang w:val="en-GB" w:eastAsia="ja-JP"/>
        </w:rPr>
        <w:t xml:space="preserve"> issues 2.1 and 2.2 </w:t>
      </w:r>
      <w:r w:rsidR="00D57C4E">
        <w:rPr>
          <w:lang w:val="en-GB" w:eastAsia="ja-JP"/>
        </w:rPr>
        <w:t>is necessary before the discussion on this topic can be taken.</w:t>
      </w:r>
    </w:p>
    <w:p w14:paraId="0E93C2CE" w14:textId="3078BE0C" w:rsidR="00327084" w:rsidRPr="003B022C" w:rsidRDefault="00327084" w:rsidP="00327084">
      <w:pPr>
        <w:rPr>
          <w:b/>
          <w:lang w:val="en-GB" w:eastAsia="ja-JP"/>
        </w:rPr>
      </w:pPr>
      <w:r w:rsidRPr="003B022C">
        <w:rPr>
          <w:b/>
          <w:highlight w:val="yellow"/>
          <w:lang w:val="en-GB" w:eastAsia="ja-JP"/>
        </w:rPr>
        <w:t>Proposal</w:t>
      </w:r>
      <w:r w:rsidR="00DD1BB1">
        <w:rPr>
          <w:b/>
          <w:highlight w:val="yellow"/>
          <w:lang w:val="en-GB" w:eastAsia="ja-JP"/>
        </w:rPr>
        <w:t xml:space="preserve"> for discussion</w:t>
      </w:r>
      <w:r w:rsidRPr="003B022C">
        <w:rPr>
          <w:b/>
          <w:highlight w:val="yellow"/>
          <w:lang w:val="en-GB" w:eastAsia="ja-JP"/>
        </w:rPr>
        <w:t>:</w:t>
      </w:r>
    </w:p>
    <w:p w14:paraId="55A52363" w14:textId="5A4F00B4" w:rsidR="00327084" w:rsidRPr="000916B8" w:rsidRDefault="00327084" w:rsidP="006A57F3">
      <w:pPr>
        <w:pStyle w:val="ListParagraph"/>
        <w:numPr>
          <w:ilvl w:val="0"/>
          <w:numId w:val="31"/>
        </w:numPr>
        <w:rPr>
          <w:b/>
          <w:lang w:val="en-GB" w:eastAsia="ja-JP"/>
        </w:rPr>
      </w:pPr>
      <w:r>
        <w:rPr>
          <w:b/>
          <w:lang w:val="en-GB" w:eastAsia="ja-JP"/>
        </w:rPr>
        <w:t>RAN1 to discuss issues related to HARQ</w:t>
      </w:r>
      <w:r w:rsidR="00A0479C">
        <w:rPr>
          <w:b/>
          <w:lang w:val="en-GB" w:eastAsia="ja-JP"/>
        </w:rPr>
        <w:t xml:space="preserve"> for LTE </w:t>
      </w:r>
      <w:proofErr w:type="spellStart"/>
      <w:r w:rsidR="00A0479C">
        <w:rPr>
          <w:b/>
          <w:lang w:val="en-GB" w:eastAsia="ja-JP"/>
        </w:rPr>
        <w:t>Uu</w:t>
      </w:r>
      <w:proofErr w:type="spellEnd"/>
      <w:r w:rsidR="00A0479C">
        <w:rPr>
          <w:b/>
          <w:lang w:val="en-GB" w:eastAsia="ja-JP"/>
        </w:rPr>
        <w:t xml:space="preserve"> configuration of NR SL</w:t>
      </w:r>
      <w:r>
        <w:rPr>
          <w:b/>
          <w:lang w:val="en-GB" w:eastAsia="ja-JP"/>
        </w:rPr>
        <w:t xml:space="preserve"> after progress on general issues.</w:t>
      </w:r>
    </w:p>
    <w:p w14:paraId="10233D43" w14:textId="5A8786B0" w:rsidR="00400A30" w:rsidRDefault="001A3ABD" w:rsidP="008B24F7">
      <w:pPr>
        <w:pStyle w:val="Heading2"/>
      </w:pPr>
      <w:r>
        <w:t>Issue</w:t>
      </w:r>
      <w:r w:rsidR="00F81A47">
        <w:t xml:space="preserve"> </w:t>
      </w:r>
      <w:r w:rsidR="009D2E79">
        <w:t>8</w:t>
      </w:r>
      <w:r>
        <w:t>.</w:t>
      </w:r>
      <w:r w:rsidR="008B24F7">
        <w:t>2</w:t>
      </w:r>
      <w:r w:rsidR="00F81A47">
        <w:tab/>
      </w:r>
      <w:r w:rsidR="008B24F7">
        <w:t>Other</w:t>
      </w:r>
    </w:p>
    <w:p w14:paraId="16095154" w14:textId="512A70B0" w:rsidR="008B24F7" w:rsidRDefault="008B24F7" w:rsidP="008B24F7">
      <w:pPr>
        <w:rPr>
          <w:lang w:val="en-GB" w:eastAsia="ja-JP"/>
        </w:rPr>
      </w:pPr>
      <w:r>
        <w:rPr>
          <w:lang w:val="en-GB" w:eastAsia="ja-JP"/>
        </w:rPr>
        <w:t>The following issues were described in a single contribution:</w:t>
      </w:r>
    </w:p>
    <w:p w14:paraId="7EE9297D" w14:textId="28867DAC" w:rsidR="00872B6B" w:rsidRDefault="00872B6B" w:rsidP="006A57F3">
      <w:pPr>
        <w:pStyle w:val="ListParagraph"/>
        <w:numPr>
          <w:ilvl w:val="0"/>
          <w:numId w:val="31"/>
        </w:numPr>
        <w:rPr>
          <w:lang w:val="en-GB" w:eastAsia="ja-JP"/>
        </w:rPr>
      </w:pPr>
      <w:proofErr w:type="spellStart"/>
      <w:r>
        <w:rPr>
          <w:lang w:val="en-GB" w:eastAsia="ja-JP"/>
        </w:rPr>
        <w:t>Spreadtrum</w:t>
      </w:r>
      <w:proofErr w:type="spellEnd"/>
      <w:r w:rsidR="007555DF">
        <w:rPr>
          <w:lang w:val="en-GB" w:eastAsia="ja-JP"/>
        </w:rPr>
        <w:t xml:space="preserve"> proposes to discuss cross-carrier sidelink SPS configuration. </w:t>
      </w:r>
    </w:p>
    <w:p w14:paraId="07DAFA35" w14:textId="3E9A6FEB" w:rsidR="00872B6B" w:rsidRDefault="00197FD0" w:rsidP="006A57F3">
      <w:pPr>
        <w:pStyle w:val="ListParagraph"/>
        <w:numPr>
          <w:ilvl w:val="0"/>
          <w:numId w:val="31"/>
        </w:numPr>
        <w:rPr>
          <w:lang w:val="en-GB" w:eastAsia="ja-JP"/>
        </w:rPr>
      </w:pPr>
      <w:proofErr w:type="spellStart"/>
      <w:r>
        <w:rPr>
          <w:lang w:val="en-GB" w:eastAsia="ja-JP"/>
        </w:rPr>
        <w:t>ZTE+Sanechip</w:t>
      </w:r>
      <w:proofErr w:type="spellEnd"/>
      <w:r w:rsidR="000E446B">
        <w:rPr>
          <w:lang w:val="en-GB" w:eastAsia="ja-JP"/>
        </w:rPr>
        <w:t xml:space="preserve"> argues that the changes to the </w:t>
      </w:r>
      <w:proofErr w:type="spellStart"/>
      <w:r w:rsidR="000E446B">
        <w:rPr>
          <w:lang w:val="en-GB" w:eastAsia="ja-JP"/>
        </w:rPr>
        <w:t>gNB</w:t>
      </w:r>
      <w:proofErr w:type="spellEnd"/>
      <w:r w:rsidR="000E446B">
        <w:rPr>
          <w:lang w:val="en-GB" w:eastAsia="ja-JP"/>
        </w:rPr>
        <w:t xml:space="preserve"> are quite large and propose to restrict the feature to 15 kHz sub-carrier spacing only (for NR SL).</w:t>
      </w:r>
    </w:p>
    <w:p w14:paraId="38FDA7FA" w14:textId="77030D53" w:rsidR="009D164B" w:rsidRDefault="009D164B" w:rsidP="006A57F3">
      <w:pPr>
        <w:pStyle w:val="ListParagraph"/>
        <w:numPr>
          <w:ilvl w:val="0"/>
          <w:numId w:val="31"/>
        </w:numPr>
        <w:rPr>
          <w:lang w:val="en-GB" w:eastAsia="ja-JP"/>
        </w:rPr>
      </w:pPr>
      <w:r>
        <w:rPr>
          <w:lang w:val="en-GB" w:eastAsia="ja-JP"/>
        </w:rPr>
        <w:t>MediaTek proposes s</w:t>
      </w:r>
      <w:r w:rsidRPr="009D164B">
        <w:rPr>
          <w:lang w:val="en-GB" w:eastAsia="ja-JP"/>
        </w:rPr>
        <w:t>upport</w:t>
      </w:r>
      <w:r>
        <w:rPr>
          <w:lang w:val="en-GB" w:eastAsia="ja-JP"/>
        </w:rPr>
        <w:t>ing</w:t>
      </w:r>
      <w:r w:rsidRPr="009D164B">
        <w:rPr>
          <w:lang w:val="en-GB" w:eastAsia="ja-JP"/>
        </w:rPr>
        <w:t xml:space="preserve"> multiple type-1 grants for NR SL when controlled by LTE </w:t>
      </w:r>
      <w:proofErr w:type="spellStart"/>
      <w:r w:rsidRPr="009D164B">
        <w:rPr>
          <w:lang w:val="en-GB" w:eastAsia="ja-JP"/>
        </w:rPr>
        <w:t>Uu</w:t>
      </w:r>
      <w:proofErr w:type="spellEnd"/>
      <w:r>
        <w:rPr>
          <w:lang w:val="en-GB" w:eastAsia="ja-JP"/>
        </w:rPr>
        <w:t xml:space="preserve">. The feature lead believes that </w:t>
      </w:r>
      <w:r w:rsidR="00974ED1">
        <w:rPr>
          <w:lang w:val="en-GB" w:eastAsia="ja-JP"/>
        </w:rPr>
        <w:t xml:space="preserve">progress on the issue </w:t>
      </w:r>
      <w:r w:rsidR="008079D9">
        <w:rPr>
          <w:lang w:val="en-GB" w:eastAsia="ja-JP"/>
        </w:rPr>
        <w:t>4.2</w:t>
      </w:r>
      <w:r w:rsidR="00291C3D">
        <w:rPr>
          <w:lang w:val="en-GB" w:eastAsia="ja-JP"/>
        </w:rPr>
        <w:t xml:space="preserve"> is necessary before considering this one.</w:t>
      </w:r>
    </w:p>
    <w:p w14:paraId="1E23D384" w14:textId="004BF10A" w:rsidR="00605A14" w:rsidRPr="009D164B" w:rsidRDefault="00605A14" w:rsidP="006A57F3">
      <w:pPr>
        <w:pStyle w:val="ListParagraph"/>
        <w:numPr>
          <w:ilvl w:val="0"/>
          <w:numId w:val="31"/>
        </w:numPr>
        <w:rPr>
          <w:lang w:val="en-GB" w:eastAsia="ja-JP"/>
        </w:rPr>
      </w:pPr>
      <w:r>
        <w:rPr>
          <w:lang w:val="en-GB" w:eastAsia="ja-JP"/>
        </w:rPr>
        <w:lastRenderedPageBreak/>
        <w:t xml:space="preserve">CATT states that </w:t>
      </w:r>
      <w:r w:rsidRPr="00605A14">
        <w:rPr>
          <w:lang w:val="en-GB" w:eastAsia="ja-JP"/>
        </w:rPr>
        <w:t xml:space="preserve">RRC </w:t>
      </w:r>
      <w:proofErr w:type="spellStart"/>
      <w:r w:rsidRPr="00605A14">
        <w:rPr>
          <w:lang w:val="en-GB" w:eastAsia="ja-JP"/>
        </w:rPr>
        <w:t>signaling</w:t>
      </w:r>
      <w:proofErr w:type="spellEnd"/>
      <w:r w:rsidRPr="00605A14">
        <w:rPr>
          <w:lang w:val="en-GB" w:eastAsia="ja-JP"/>
        </w:rPr>
        <w:t xml:space="preserve"> from </w:t>
      </w:r>
      <w:proofErr w:type="spellStart"/>
      <w:r w:rsidRPr="00605A14">
        <w:rPr>
          <w:lang w:val="en-GB" w:eastAsia="ja-JP"/>
        </w:rPr>
        <w:t>eNB</w:t>
      </w:r>
      <w:proofErr w:type="spellEnd"/>
      <w:r w:rsidRPr="00605A14">
        <w:rPr>
          <w:lang w:val="en-GB" w:eastAsia="ja-JP"/>
        </w:rPr>
        <w:t xml:space="preserve"> can be used to control and schedule resources for NR sidelink mode 1 UE</w:t>
      </w:r>
      <w:r>
        <w:rPr>
          <w:lang w:val="en-GB" w:eastAsia="ja-JP"/>
        </w:rPr>
        <w:t>.</w:t>
      </w:r>
    </w:p>
    <w:p w14:paraId="08DB83A4" w14:textId="08766CA8" w:rsidR="00CC24E6" w:rsidRPr="003B022C" w:rsidRDefault="00CC24E6" w:rsidP="00CC24E6">
      <w:pPr>
        <w:spacing w:before="240"/>
        <w:rPr>
          <w:b/>
          <w:lang w:val="en-GB" w:eastAsia="ja-JP"/>
        </w:rPr>
      </w:pPr>
      <w:r w:rsidRPr="003B022C">
        <w:rPr>
          <w:b/>
          <w:highlight w:val="yellow"/>
          <w:lang w:val="en-GB" w:eastAsia="ja-JP"/>
        </w:rPr>
        <w:t>Proposal</w:t>
      </w:r>
      <w:r w:rsidR="00DD1BB1">
        <w:rPr>
          <w:b/>
          <w:highlight w:val="yellow"/>
          <w:lang w:val="en-GB" w:eastAsia="ja-JP"/>
        </w:rPr>
        <w:t xml:space="preserve"> for discussion</w:t>
      </w:r>
      <w:r w:rsidRPr="003B022C">
        <w:rPr>
          <w:b/>
          <w:highlight w:val="yellow"/>
          <w:lang w:val="en-GB" w:eastAsia="ja-JP"/>
        </w:rPr>
        <w:t>:</w:t>
      </w:r>
    </w:p>
    <w:p w14:paraId="47D6BE71" w14:textId="525DFAEC" w:rsidR="00197FD0" w:rsidRPr="001B09A1" w:rsidRDefault="00CC24E6" w:rsidP="006A57F3">
      <w:pPr>
        <w:pStyle w:val="ListParagraph"/>
        <w:numPr>
          <w:ilvl w:val="0"/>
          <w:numId w:val="31"/>
        </w:numPr>
        <w:rPr>
          <w:lang w:val="en-GB" w:eastAsia="ja-JP"/>
        </w:rPr>
      </w:pPr>
      <w:r w:rsidRPr="001B09A1">
        <w:rPr>
          <w:b/>
          <w:lang w:val="en-GB" w:eastAsia="ja-JP"/>
        </w:rPr>
        <w:t xml:space="preserve">RAN1 to discuss whether there are other issues related to LTE </w:t>
      </w:r>
      <w:proofErr w:type="spellStart"/>
      <w:r w:rsidRPr="001B09A1">
        <w:rPr>
          <w:b/>
          <w:lang w:val="en-GB" w:eastAsia="ja-JP"/>
        </w:rPr>
        <w:t>Uu</w:t>
      </w:r>
      <w:proofErr w:type="spellEnd"/>
      <w:r w:rsidRPr="001B09A1">
        <w:rPr>
          <w:b/>
          <w:lang w:val="en-GB" w:eastAsia="ja-JP"/>
        </w:rPr>
        <w:t xml:space="preserve"> configuring NR SL</w:t>
      </w:r>
      <w:r w:rsidR="001F2EBC" w:rsidRPr="001B09A1">
        <w:rPr>
          <w:b/>
          <w:lang w:val="en-GB" w:eastAsia="ja-JP"/>
        </w:rPr>
        <w:t>.</w:t>
      </w:r>
    </w:p>
    <w:p w14:paraId="3F87A2BF" w14:textId="554B38BC" w:rsidR="000131EC" w:rsidRDefault="00655592" w:rsidP="000131EC">
      <w:pPr>
        <w:pStyle w:val="Heading1"/>
      </w:pPr>
      <w:r>
        <w:t>9</w:t>
      </w:r>
      <w:r>
        <w:tab/>
      </w:r>
      <w:r w:rsidR="000131EC">
        <w:t>UE reports</w:t>
      </w:r>
    </w:p>
    <w:p w14:paraId="4E6C4014" w14:textId="102896E7" w:rsidR="009D51F6" w:rsidRDefault="009D51F6" w:rsidP="009D51F6">
      <w:pPr>
        <w:pStyle w:val="Heading2"/>
      </w:pPr>
      <w:r>
        <w:t>Issue 9.1</w:t>
      </w:r>
      <w:r>
        <w:tab/>
        <w:t>UE reports</w:t>
      </w:r>
    </w:p>
    <w:p w14:paraId="517B5C97" w14:textId="62CAF6B2" w:rsidR="000131EC" w:rsidRDefault="000131EC" w:rsidP="000131EC">
      <w:pPr>
        <w:rPr>
          <w:lang w:val="en-GB" w:eastAsia="ja-JP"/>
        </w:rPr>
      </w:pPr>
      <w:r>
        <w:rPr>
          <w:lang w:val="en-GB" w:eastAsia="ja-JP"/>
        </w:rPr>
        <w:t>Many contributions discuss UE reports. In terms of contents, the following is proposed in multiple contributions:</w:t>
      </w:r>
    </w:p>
    <w:p w14:paraId="049BF995" w14:textId="77777777" w:rsidR="000131EC" w:rsidRPr="003671CB" w:rsidRDefault="000131EC" w:rsidP="000131EC">
      <w:pPr>
        <w:pStyle w:val="ListParagraph"/>
        <w:numPr>
          <w:ilvl w:val="0"/>
          <w:numId w:val="31"/>
        </w:numPr>
        <w:rPr>
          <w:lang w:val="en-GB" w:eastAsia="ja-JP"/>
        </w:rPr>
      </w:pPr>
      <w:proofErr w:type="spellStart"/>
      <w:r w:rsidRPr="003671CB">
        <w:rPr>
          <w:lang w:val="en-GB" w:eastAsia="ja-JP"/>
        </w:rPr>
        <w:t>Nokia+NSB</w:t>
      </w:r>
      <w:proofErr w:type="spellEnd"/>
      <w:r w:rsidRPr="003671CB">
        <w:rPr>
          <w:lang w:val="en-GB" w:eastAsia="ja-JP"/>
        </w:rPr>
        <w:t xml:space="preserve"> state the current agreement referring to “UE-related geographic information” should be clarified to include </w:t>
      </w:r>
      <w:r>
        <w:rPr>
          <w:lang w:val="en-GB" w:eastAsia="ja-JP"/>
        </w:rPr>
        <w:t>UE p</w:t>
      </w:r>
      <w:r w:rsidRPr="003671CB">
        <w:rPr>
          <w:lang w:val="en-GB" w:eastAsia="ja-JP"/>
        </w:rPr>
        <w:t xml:space="preserve">osition, speed, </w:t>
      </w:r>
      <w:r>
        <w:rPr>
          <w:lang w:val="en-GB" w:eastAsia="ja-JP"/>
        </w:rPr>
        <w:t xml:space="preserve">and </w:t>
      </w:r>
      <w:r w:rsidRPr="003671CB">
        <w:rPr>
          <w:lang w:val="en-GB" w:eastAsia="ja-JP"/>
        </w:rPr>
        <w:t>direction</w:t>
      </w:r>
    </w:p>
    <w:p w14:paraId="6EC26BBE" w14:textId="559A6D7C" w:rsidR="000131EC" w:rsidRDefault="00F81A47" w:rsidP="000131EC">
      <w:pPr>
        <w:pStyle w:val="ListParagraph"/>
        <w:numPr>
          <w:ilvl w:val="0"/>
          <w:numId w:val="31"/>
        </w:numPr>
        <w:rPr>
          <w:lang w:val="en-GB" w:eastAsia="ja-JP"/>
        </w:rPr>
      </w:pPr>
      <w:proofErr w:type="spellStart"/>
      <w:r>
        <w:rPr>
          <w:lang w:val="en-GB" w:eastAsia="ja-JP"/>
        </w:rPr>
        <w:t>Huawei+</w:t>
      </w:r>
      <w:proofErr w:type="gramStart"/>
      <w:r>
        <w:rPr>
          <w:lang w:val="en-GB" w:eastAsia="ja-JP"/>
        </w:rPr>
        <w:t>HiSilicon</w:t>
      </w:r>
      <w:proofErr w:type="spellEnd"/>
      <w:r>
        <w:rPr>
          <w:lang w:val="en-GB" w:eastAsia="ja-JP"/>
        </w:rPr>
        <w:t xml:space="preserve"> </w:t>
      </w:r>
      <w:r w:rsidR="000131EC">
        <w:rPr>
          <w:lang w:val="en-GB" w:eastAsia="ja-JP"/>
        </w:rPr>
        <w:t>,</w:t>
      </w:r>
      <w:proofErr w:type="gramEnd"/>
      <w:r w:rsidR="000131EC">
        <w:rPr>
          <w:lang w:val="en-GB" w:eastAsia="ja-JP"/>
        </w:rPr>
        <w:t xml:space="preserve"> Intel, and Fraunhofer propose to report sensing-related information, including preferred resources.</w:t>
      </w:r>
    </w:p>
    <w:p w14:paraId="33AC5514" w14:textId="77777777" w:rsidR="000131EC" w:rsidRDefault="000131EC" w:rsidP="000131EC">
      <w:pPr>
        <w:pStyle w:val="ListParagraph"/>
        <w:numPr>
          <w:ilvl w:val="0"/>
          <w:numId w:val="31"/>
        </w:numPr>
        <w:rPr>
          <w:lang w:val="en-GB" w:eastAsia="ja-JP"/>
        </w:rPr>
      </w:pPr>
      <w:r>
        <w:rPr>
          <w:lang w:val="en-GB" w:eastAsia="ja-JP"/>
        </w:rPr>
        <w:t xml:space="preserve">Intel and Fraunhofer propose to report congestion metrics. </w:t>
      </w:r>
    </w:p>
    <w:p w14:paraId="7548C03F" w14:textId="77777777" w:rsidR="000131EC" w:rsidRDefault="000131EC" w:rsidP="000131EC">
      <w:pPr>
        <w:pStyle w:val="ListParagraph"/>
        <w:numPr>
          <w:ilvl w:val="0"/>
          <w:numId w:val="31"/>
        </w:numPr>
        <w:rPr>
          <w:lang w:val="en-GB" w:eastAsia="ja-JP"/>
        </w:rPr>
      </w:pPr>
      <w:r>
        <w:rPr>
          <w:lang w:val="en-GB" w:eastAsia="ja-JP"/>
        </w:rPr>
        <w:t xml:space="preserve">Intel and </w:t>
      </w:r>
      <w:proofErr w:type="spellStart"/>
      <w:r>
        <w:rPr>
          <w:lang w:val="en-GB" w:eastAsia="ja-JP"/>
        </w:rPr>
        <w:t>Spreadtrum</w:t>
      </w:r>
      <w:proofErr w:type="spellEnd"/>
      <w:r>
        <w:rPr>
          <w:lang w:val="en-GB" w:eastAsia="ja-JP"/>
        </w:rPr>
        <w:t xml:space="preserve"> propose to report channel information (CSI, L3-RSRP) from transmitter UE. </w:t>
      </w:r>
      <w:proofErr w:type="spellStart"/>
      <w:r>
        <w:rPr>
          <w:lang w:val="en-GB" w:eastAsia="ja-JP"/>
        </w:rPr>
        <w:t>Spreadtrum</w:t>
      </w:r>
      <w:proofErr w:type="spellEnd"/>
      <w:r>
        <w:rPr>
          <w:lang w:val="en-GB" w:eastAsia="ja-JP"/>
        </w:rPr>
        <w:t xml:space="preserve"> discusses link identification and which links to report.</w:t>
      </w:r>
    </w:p>
    <w:p w14:paraId="030424E1" w14:textId="77777777" w:rsidR="000131EC" w:rsidRPr="002B0EA3" w:rsidRDefault="000131EC" w:rsidP="000131EC">
      <w:pPr>
        <w:pStyle w:val="ListParagraph"/>
        <w:numPr>
          <w:ilvl w:val="0"/>
          <w:numId w:val="31"/>
        </w:numPr>
        <w:rPr>
          <w:lang w:val="en-GB" w:eastAsia="ja-JP"/>
        </w:rPr>
      </w:pPr>
      <w:proofErr w:type="spellStart"/>
      <w:r w:rsidRPr="002B0EA3">
        <w:rPr>
          <w:lang w:val="en-GB" w:eastAsia="ja-JP"/>
        </w:rPr>
        <w:t>Nokia+NSB</w:t>
      </w:r>
      <w:proofErr w:type="spellEnd"/>
      <w:r w:rsidRPr="002B0EA3">
        <w:rPr>
          <w:lang w:val="en-GB" w:eastAsia="ja-JP"/>
        </w:rPr>
        <w:t xml:space="preserve"> and </w:t>
      </w:r>
      <w:proofErr w:type="spellStart"/>
      <w:r w:rsidRPr="002B0EA3">
        <w:rPr>
          <w:lang w:val="en-GB" w:eastAsia="ja-JP"/>
        </w:rPr>
        <w:t>Spreadtrum</w:t>
      </w:r>
      <w:proofErr w:type="spellEnd"/>
      <w:r w:rsidRPr="002B0EA3">
        <w:rPr>
          <w:lang w:val="en-GB" w:eastAsia="ja-JP"/>
        </w:rPr>
        <w:t xml:space="preserve"> propose traffic characteristics, including at least packet size or packet size range for periodic traffic </w:t>
      </w:r>
      <w:proofErr w:type="gramStart"/>
      <w:r w:rsidRPr="002B0EA3">
        <w:rPr>
          <w:lang w:val="en-GB" w:eastAsia="ja-JP"/>
        </w:rPr>
        <w:t>and also</w:t>
      </w:r>
      <w:proofErr w:type="gramEnd"/>
      <w:r w:rsidRPr="002B0EA3">
        <w:rPr>
          <w:lang w:val="en-GB" w:eastAsia="ja-JP"/>
        </w:rPr>
        <w:t xml:space="preserve"> periodicity and timing offset.</w:t>
      </w:r>
    </w:p>
    <w:p w14:paraId="5107861B" w14:textId="77777777" w:rsidR="000131EC" w:rsidRPr="002B0EA3" w:rsidRDefault="000131EC" w:rsidP="000131EC">
      <w:pPr>
        <w:pStyle w:val="ListParagraph"/>
        <w:numPr>
          <w:ilvl w:val="1"/>
          <w:numId w:val="31"/>
        </w:numPr>
        <w:rPr>
          <w:lang w:val="en-GB" w:eastAsia="ja-JP"/>
        </w:rPr>
      </w:pPr>
      <w:r w:rsidRPr="002B0EA3">
        <w:rPr>
          <w:lang w:val="en-GB" w:eastAsia="ja-JP"/>
        </w:rPr>
        <w:t xml:space="preserve">For traffic-related information, </w:t>
      </w:r>
      <w:r>
        <w:rPr>
          <w:lang w:val="en-GB" w:eastAsia="ja-JP"/>
        </w:rPr>
        <w:t xml:space="preserve">during </w:t>
      </w:r>
      <w:r w:rsidRPr="0043623E">
        <w:rPr>
          <w:lang w:val="en-GB" w:eastAsia="ja-JP"/>
        </w:rPr>
        <w:t>RAN1-</w:t>
      </w:r>
      <w:r>
        <w:rPr>
          <w:lang w:val="en-GB" w:eastAsia="ja-JP"/>
        </w:rPr>
        <w:t>AH</w:t>
      </w:r>
      <w:r w:rsidRPr="0043623E">
        <w:rPr>
          <w:lang w:val="en-GB" w:eastAsia="ja-JP"/>
        </w:rPr>
        <w:t xml:space="preserve">1901 </w:t>
      </w:r>
      <w:r>
        <w:rPr>
          <w:lang w:val="en-GB" w:eastAsia="ja-JP"/>
        </w:rPr>
        <w:t>it was agreed to support reports of</w:t>
      </w:r>
      <w:r w:rsidRPr="002B0EA3">
        <w:rPr>
          <w:lang w:val="en-GB" w:eastAsia="ja-JP"/>
        </w:rPr>
        <w:t xml:space="preserve"> traffic periodicity, timing offset, and message size for </w:t>
      </w:r>
      <w:proofErr w:type="spellStart"/>
      <w:r w:rsidRPr="002B0EA3">
        <w:rPr>
          <w:lang w:val="en-GB" w:eastAsia="ja-JP"/>
        </w:rPr>
        <w:t>Uu</w:t>
      </w:r>
      <w:proofErr w:type="spellEnd"/>
      <w:r w:rsidRPr="002B0EA3">
        <w:rPr>
          <w:lang w:val="en-GB" w:eastAsia="ja-JP"/>
        </w:rPr>
        <w:t xml:space="preserve"> V2X and sidelink V2X traffic (at least for periodic traffic). It is unclear whether something else is necessary at this point.</w:t>
      </w:r>
    </w:p>
    <w:p w14:paraId="28B0A6C2" w14:textId="77777777" w:rsidR="000131EC" w:rsidRDefault="000131EC" w:rsidP="000131EC">
      <w:pPr>
        <w:spacing w:before="240"/>
        <w:rPr>
          <w:b/>
          <w:highlight w:val="yellow"/>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1BFA2F01" w14:textId="77777777" w:rsidR="000131EC" w:rsidRPr="00CF1F21" w:rsidRDefault="000131EC" w:rsidP="000131EC">
      <w:pPr>
        <w:pStyle w:val="ListParagraph"/>
        <w:numPr>
          <w:ilvl w:val="0"/>
          <w:numId w:val="42"/>
        </w:numPr>
        <w:rPr>
          <w:b/>
          <w:lang w:val="en-GB" w:eastAsia="ja-JP"/>
        </w:rPr>
      </w:pPr>
      <w:r w:rsidRPr="00CF1F21">
        <w:rPr>
          <w:b/>
          <w:lang w:val="en-GB" w:eastAsia="ja-JP"/>
        </w:rPr>
        <w:t>The “UE-related geographic information” reports contain position, speed, and direction</w:t>
      </w:r>
    </w:p>
    <w:p w14:paraId="67E9FAA0" w14:textId="77777777" w:rsidR="000131EC" w:rsidRDefault="000131EC" w:rsidP="000131EC">
      <w:pPr>
        <w:spacing w:before="240"/>
        <w:rPr>
          <w:b/>
          <w:highlight w:val="yellow"/>
          <w:lang w:val="en-GB" w:eastAsia="ja-JP"/>
        </w:rPr>
      </w:pPr>
      <w:r>
        <w:rPr>
          <w:b/>
          <w:highlight w:val="yellow"/>
          <w:lang w:val="en-GB" w:eastAsia="ja-JP"/>
        </w:rPr>
        <w:t>Proposal for discussion</w:t>
      </w:r>
    </w:p>
    <w:p w14:paraId="1640ADFC" w14:textId="77777777" w:rsidR="000131EC" w:rsidRPr="00746190" w:rsidRDefault="000131EC" w:rsidP="000131EC">
      <w:pPr>
        <w:pStyle w:val="ListParagraph"/>
        <w:numPr>
          <w:ilvl w:val="0"/>
          <w:numId w:val="42"/>
        </w:numPr>
        <w:rPr>
          <w:b/>
          <w:lang w:val="en-GB" w:eastAsia="ja-JP"/>
        </w:rPr>
      </w:pPr>
      <w:r w:rsidRPr="00746190">
        <w:rPr>
          <w:b/>
          <w:lang w:val="en-GB" w:eastAsia="ja-JP"/>
        </w:rPr>
        <w:t>NR supports UE reports sensing-related information (e.g., sensing results, preferred resources).</w:t>
      </w:r>
    </w:p>
    <w:p w14:paraId="4A5F5890" w14:textId="77777777" w:rsidR="000131EC" w:rsidRDefault="000131EC" w:rsidP="000131EC">
      <w:pPr>
        <w:pStyle w:val="ListParagraph"/>
        <w:numPr>
          <w:ilvl w:val="1"/>
          <w:numId w:val="42"/>
        </w:numPr>
        <w:rPr>
          <w:b/>
          <w:lang w:val="en-GB" w:eastAsia="ja-JP"/>
        </w:rPr>
      </w:pPr>
      <w:r w:rsidRPr="00746190">
        <w:rPr>
          <w:b/>
          <w:lang w:val="en-GB" w:eastAsia="ja-JP"/>
        </w:rPr>
        <w:t>FFS details.</w:t>
      </w:r>
    </w:p>
    <w:p w14:paraId="46D5791C" w14:textId="77777777" w:rsidR="000131EC" w:rsidRDefault="000131EC" w:rsidP="000131EC">
      <w:pPr>
        <w:spacing w:before="240"/>
        <w:rPr>
          <w:b/>
          <w:highlight w:val="yellow"/>
          <w:lang w:val="en-GB" w:eastAsia="ja-JP"/>
        </w:rPr>
      </w:pPr>
      <w:r>
        <w:rPr>
          <w:b/>
          <w:highlight w:val="yellow"/>
          <w:lang w:val="en-GB" w:eastAsia="ja-JP"/>
        </w:rPr>
        <w:t>Proposal for discussion</w:t>
      </w:r>
    </w:p>
    <w:p w14:paraId="0693F720" w14:textId="77777777" w:rsidR="000131EC" w:rsidRPr="00746190" w:rsidRDefault="000131EC" w:rsidP="000131EC">
      <w:pPr>
        <w:pStyle w:val="ListParagraph"/>
        <w:numPr>
          <w:ilvl w:val="0"/>
          <w:numId w:val="42"/>
        </w:numPr>
        <w:rPr>
          <w:b/>
          <w:lang w:val="en-GB" w:eastAsia="ja-JP"/>
        </w:rPr>
      </w:pPr>
      <w:r w:rsidRPr="00746190">
        <w:rPr>
          <w:b/>
          <w:lang w:val="en-GB" w:eastAsia="ja-JP"/>
        </w:rPr>
        <w:t xml:space="preserve">NR supports UE reports </w:t>
      </w:r>
      <w:r>
        <w:rPr>
          <w:b/>
          <w:lang w:val="en-GB" w:eastAsia="ja-JP"/>
        </w:rPr>
        <w:t>of congestion metrics</w:t>
      </w:r>
      <w:r w:rsidRPr="00746190">
        <w:rPr>
          <w:b/>
          <w:lang w:val="en-GB" w:eastAsia="ja-JP"/>
        </w:rPr>
        <w:t>.</w:t>
      </w:r>
    </w:p>
    <w:p w14:paraId="757C32D4" w14:textId="77777777" w:rsidR="000131EC" w:rsidRDefault="000131EC" w:rsidP="000131EC">
      <w:pPr>
        <w:pStyle w:val="ListParagraph"/>
        <w:numPr>
          <w:ilvl w:val="1"/>
          <w:numId w:val="42"/>
        </w:numPr>
        <w:rPr>
          <w:b/>
          <w:lang w:val="en-GB" w:eastAsia="ja-JP"/>
        </w:rPr>
      </w:pPr>
      <w:r w:rsidRPr="00746190">
        <w:rPr>
          <w:b/>
          <w:lang w:val="en-GB" w:eastAsia="ja-JP"/>
        </w:rPr>
        <w:t>FFS details.</w:t>
      </w:r>
    </w:p>
    <w:p w14:paraId="38B6F5AA" w14:textId="77777777" w:rsidR="000131EC" w:rsidRDefault="000131EC" w:rsidP="000131EC">
      <w:pPr>
        <w:spacing w:before="240"/>
        <w:rPr>
          <w:b/>
          <w:highlight w:val="yellow"/>
          <w:lang w:val="en-GB" w:eastAsia="ja-JP"/>
        </w:rPr>
      </w:pPr>
      <w:r>
        <w:rPr>
          <w:b/>
          <w:highlight w:val="yellow"/>
          <w:lang w:val="en-GB" w:eastAsia="ja-JP"/>
        </w:rPr>
        <w:t>Proposal for discussion</w:t>
      </w:r>
    </w:p>
    <w:p w14:paraId="5DFB3DF8" w14:textId="77777777" w:rsidR="000131EC" w:rsidRDefault="000131EC" w:rsidP="000131EC">
      <w:pPr>
        <w:pStyle w:val="ListParagraph"/>
        <w:numPr>
          <w:ilvl w:val="0"/>
          <w:numId w:val="42"/>
        </w:numPr>
        <w:rPr>
          <w:b/>
          <w:lang w:val="en-GB" w:eastAsia="ja-JP"/>
        </w:rPr>
      </w:pPr>
      <w:r w:rsidRPr="00746190">
        <w:rPr>
          <w:b/>
          <w:lang w:val="en-GB" w:eastAsia="ja-JP"/>
        </w:rPr>
        <w:t xml:space="preserve">NR supports UE reports </w:t>
      </w:r>
      <w:r>
        <w:rPr>
          <w:b/>
          <w:lang w:val="en-GB" w:eastAsia="ja-JP"/>
        </w:rPr>
        <w:t>of CSI (CQI, PMI) and L3-RSRP from transmitter UE</w:t>
      </w:r>
      <w:r w:rsidRPr="00746190">
        <w:rPr>
          <w:b/>
          <w:lang w:val="en-GB" w:eastAsia="ja-JP"/>
        </w:rPr>
        <w:t>.</w:t>
      </w:r>
    </w:p>
    <w:p w14:paraId="0A852A50" w14:textId="77777777" w:rsidR="000131EC" w:rsidRDefault="000131EC" w:rsidP="000131EC">
      <w:pPr>
        <w:pStyle w:val="ListParagraph"/>
        <w:numPr>
          <w:ilvl w:val="1"/>
          <w:numId w:val="42"/>
        </w:numPr>
        <w:rPr>
          <w:b/>
          <w:lang w:val="en-GB" w:eastAsia="ja-JP"/>
        </w:rPr>
      </w:pPr>
      <w:r>
        <w:rPr>
          <w:b/>
          <w:lang w:val="en-GB" w:eastAsia="ja-JP"/>
        </w:rPr>
        <w:t>FFS details including link identification.</w:t>
      </w:r>
    </w:p>
    <w:p w14:paraId="31B50306" w14:textId="77777777" w:rsidR="000131EC" w:rsidRPr="00A14D7F" w:rsidRDefault="000131EC" w:rsidP="00023008">
      <w:pPr>
        <w:spacing w:before="240"/>
        <w:rPr>
          <w:lang w:val="en-GB" w:eastAsia="ja-JP"/>
        </w:rPr>
      </w:pPr>
      <w:r>
        <w:rPr>
          <w:lang w:val="en-GB" w:eastAsia="ja-JP"/>
        </w:rPr>
        <w:t>The following reports are also proposed although in a single contribution:</w:t>
      </w:r>
    </w:p>
    <w:p w14:paraId="0841CD5B" w14:textId="2F77B52B" w:rsidR="000131EC" w:rsidRPr="00F23374" w:rsidRDefault="000131EC" w:rsidP="000131EC">
      <w:pPr>
        <w:pStyle w:val="ListParagraph"/>
        <w:numPr>
          <w:ilvl w:val="0"/>
          <w:numId w:val="31"/>
        </w:numPr>
        <w:rPr>
          <w:lang w:val="en-GB" w:eastAsia="ja-JP"/>
        </w:rPr>
      </w:pPr>
      <w:r w:rsidRPr="00F23374">
        <w:rPr>
          <w:lang w:val="en-GB" w:eastAsia="ja-JP"/>
        </w:rPr>
        <w:t xml:space="preserve">Interference-cancellation capabilities – </w:t>
      </w:r>
      <w:proofErr w:type="spellStart"/>
      <w:r w:rsidR="00F81A47">
        <w:rPr>
          <w:lang w:val="en-GB" w:eastAsia="ja-JP"/>
        </w:rPr>
        <w:t>Huawei+HiSilicon</w:t>
      </w:r>
      <w:proofErr w:type="spellEnd"/>
      <w:r w:rsidR="00F81A47">
        <w:rPr>
          <w:lang w:val="en-GB" w:eastAsia="ja-JP"/>
        </w:rPr>
        <w:t xml:space="preserve"> </w:t>
      </w:r>
      <w:r w:rsidRPr="00F23374">
        <w:rPr>
          <w:lang w:val="en-GB" w:eastAsia="ja-JP"/>
        </w:rPr>
        <w:t xml:space="preserve"> </w:t>
      </w:r>
    </w:p>
    <w:p w14:paraId="5F6FDD2B" w14:textId="77777777" w:rsidR="000131EC" w:rsidRPr="00F23374" w:rsidRDefault="000131EC" w:rsidP="000131EC">
      <w:pPr>
        <w:pStyle w:val="ListParagraph"/>
        <w:numPr>
          <w:ilvl w:val="0"/>
          <w:numId w:val="31"/>
        </w:numPr>
        <w:rPr>
          <w:lang w:val="en-GB" w:eastAsia="ja-JP"/>
        </w:rPr>
      </w:pPr>
      <w:r w:rsidRPr="00F23374">
        <w:rPr>
          <w:lang w:val="en-GB" w:eastAsia="ja-JP"/>
        </w:rPr>
        <w:t xml:space="preserve">QoS parameters such as 5QI – </w:t>
      </w:r>
      <w:proofErr w:type="spellStart"/>
      <w:r w:rsidRPr="00F23374">
        <w:rPr>
          <w:lang w:val="en-GB" w:eastAsia="ja-JP"/>
        </w:rPr>
        <w:t>Nokia+NSB</w:t>
      </w:r>
      <w:proofErr w:type="spellEnd"/>
    </w:p>
    <w:p w14:paraId="6184B4E7" w14:textId="2C157081" w:rsidR="000131EC" w:rsidRPr="00F23374" w:rsidRDefault="000131EC" w:rsidP="000131EC">
      <w:pPr>
        <w:pStyle w:val="ListParagraph"/>
        <w:numPr>
          <w:ilvl w:val="0"/>
          <w:numId w:val="31"/>
        </w:numPr>
        <w:rPr>
          <w:lang w:val="en-GB" w:eastAsia="ja-JP"/>
        </w:rPr>
      </w:pPr>
      <w:r w:rsidRPr="00F23374">
        <w:rPr>
          <w:lang w:val="en-GB" w:eastAsia="ja-JP"/>
        </w:rPr>
        <w:t xml:space="preserve">Transmission type: UC, BC, GC – </w:t>
      </w:r>
      <w:proofErr w:type="spellStart"/>
      <w:r w:rsidR="00A94179">
        <w:rPr>
          <w:lang w:val="en-GB" w:eastAsia="ja-JP"/>
        </w:rPr>
        <w:t>Nokia+NSB</w:t>
      </w:r>
      <w:proofErr w:type="spellEnd"/>
      <w:r w:rsidRPr="00F23374">
        <w:rPr>
          <w:lang w:val="en-GB" w:eastAsia="ja-JP"/>
        </w:rPr>
        <w:t xml:space="preserve"> </w:t>
      </w:r>
    </w:p>
    <w:p w14:paraId="3B1CEC8B" w14:textId="77777777" w:rsidR="000131EC" w:rsidRPr="00F23374" w:rsidRDefault="000131EC" w:rsidP="000131EC">
      <w:pPr>
        <w:pStyle w:val="ListParagraph"/>
        <w:numPr>
          <w:ilvl w:val="0"/>
          <w:numId w:val="31"/>
        </w:numPr>
        <w:rPr>
          <w:lang w:val="en-GB" w:eastAsia="ja-JP"/>
        </w:rPr>
      </w:pPr>
      <w:r w:rsidRPr="00F23374">
        <w:rPr>
          <w:lang w:val="en-GB" w:eastAsia="ja-JP"/>
        </w:rPr>
        <w:lastRenderedPageBreak/>
        <w:t xml:space="preserve">Assistance information to mitigate the impact of TX-RX or intra-TX (for TXs with multiple SLs) half duplex for UC and GC – LGE </w:t>
      </w:r>
    </w:p>
    <w:p w14:paraId="5FAB562E" w14:textId="77777777" w:rsidR="000131EC" w:rsidRPr="00F23374" w:rsidRDefault="000131EC" w:rsidP="000131EC">
      <w:pPr>
        <w:spacing w:before="240"/>
        <w:rPr>
          <w:b/>
          <w:highlight w:val="yellow"/>
          <w:lang w:val="en-GB" w:eastAsia="ja-JP"/>
        </w:rPr>
      </w:pPr>
      <w:r w:rsidRPr="00F23374">
        <w:rPr>
          <w:b/>
          <w:highlight w:val="yellow"/>
          <w:lang w:val="en-GB" w:eastAsia="ja-JP"/>
        </w:rPr>
        <w:t>Proposal for discussion</w:t>
      </w:r>
    </w:p>
    <w:p w14:paraId="4B15F9B4" w14:textId="77777777" w:rsidR="000131EC" w:rsidRPr="001127DD" w:rsidRDefault="000131EC" w:rsidP="000131EC">
      <w:pPr>
        <w:pStyle w:val="ListParagraph"/>
        <w:numPr>
          <w:ilvl w:val="0"/>
          <w:numId w:val="42"/>
        </w:numPr>
        <w:rPr>
          <w:b/>
          <w:lang w:val="en-GB" w:eastAsia="ja-JP"/>
        </w:rPr>
      </w:pPr>
      <w:r w:rsidRPr="001127DD">
        <w:rPr>
          <w:b/>
          <w:lang w:val="en-GB" w:eastAsia="ja-JP"/>
        </w:rPr>
        <w:t>RAN1 to continue discussing further the contents of other reports.</w:t>
      </w:r>
    </w:p>
    <w:p w14:paraId="40E39CA8" w14:textId="22539CBF" w:rsidR="00655592" w:rsidRDefault="00195F08" w:rsidP="0079154C">
      <w:pPr>
        <w:pStyle w:val="Heading1"/>
      </w:pPr>
      <w:r>
        <w:t>10</w:t>
      </w:r>
      <w:r>
        <w:tab/>
      </w:r>
      <w:r w:rsidR="00655592">
        <w:t>Other topics</w:t>
      </w:r>
    </w:p>
    <w:p w14:paraId="08421AD9" w14:textId="6AC0063A" w:rsidR="00655592" w:rsidRDefault="00655592" w:rsidP="00655592">
      <w:pPr>
        <w:pStyle w:val="Heading2"/>
      </w:pPr>
      <w:r>
        <w:t xml:space="preserve">Issue </w:t>
      </w:r>
      <w:r w:rsidR="000131EC">
        <w:t>10</w:t>
      </w:r>
      <w:r>
        <w:t>.1</w:t>
      </w:r>
      <w:r w:rsidR="00F81A47">
        <w:tab/>
      </w:r>
      <w:r>
        <w:t>Coexistence between Mode 1 and Mode 2</w:t>
      </w:r>
      <w:r w:rsidR="00823BEF">
        <w:tab/>
      </w:r>
    </w:p>
    <w:p w14:paraId="3A5D9FF8" w14:textId="3FBF58E0" w:rsidR="00655592" w:rsidRDefault="00655592" w:rsidP="00655592">
      <w:pPr>
        <w:rPr>
          <w:lang w:val="en-GB" w:eastAsia="ja-JP"/>
        </w:rPr>
      </w:pPr>
      <w:r>
        <w:rPr>
          <w:lang w:val="en-GB" w:eastAsia="ja-JP"/>
        </w:rPr>
        <w:t xml:space="preserve">A few contributions discuss the coexistence between Mode 1 and Mode 2. </w:t>
      </w:r>
      <w:r w:rsidR="00094D2E">
        <w:rPr>
          <w:lang w:val="en-GB" w:eastAsia="ja-JP"/>
        </w:rPr>
        <w:t xml:space="preserve">As per </w:t>
      </w:r>
      <w:r w:rsidR="00DB75A2">
        <w:rPr>
          <w:lang w:val="en-GB" w:eastAsia="ja-JP"/>
        </w:rPr>
        <w:t xml:space="preserve">meeting agenda and </w:t>
      </w:r>
      <w:r w:rsidR="00094D2E">
        <w:rPr>
          <w:lang w:val="en-GB" w:eastAsia="ja-JP"/>
        </w:rPr>
        <w:t>WI description, the topic will only be discussed after</w:t>
      </w:r>
      <w:r w:rsidR="00DB75A2">
        <w:rPr>
          <w:lang w:val="en-GB" w:eastAsia="ja-JP"/>
        </w:rPr>
        <w:t xml:space="preserve"> </w:t>
      </w:r>
      <w:r w:rsidR="002358AC">
        <w:rPr>
          <w:lang w:val="en-GB" w:eastAsia="ja-JP"/>
        </w:rPr>
        <w:t>the design of Mode 1 and Mode 2.</w:t>
      </w:r>
    </w:p>
    <w:p w14:paraId="2AC15C06" w14:textId="348EEA5C" w:rsidR="00FB1188" w:rsidRDefault="00FB1188" w:rsidP="000E1C9A">
      <w:pPr>
        <w:pStyle w:val="Heading2"/>
      </w:pPr>
      <w:r>
        <w:t xml:space="preserve">Issue </w:t>
      </w:r>
      <w:r w:rsidR="000131EC">
        <w:t>10</w:t>
      </w:r>
      <w:r>
        <w:t>.2</w:t>
      </w:r>
      <w:r w:rsidR="00F81A47">
        <w:tab/>
      </w:r>
      <w:r w:rsidR="000E1C9A">
        <w:t>Pre-emption</w:t>
      </w:r>
    </w:p>
    <w:p w14:paraId="6391ABB1" w14:textId="3385270C" w:rsidR="000E1C9A" w:rsidRDefault="000E1C9A" w:rsidP="000E1C9A">
      <w:pPr>
        <w:rPr>
          <w:lang w:val="en-GB" w:eastAsia="ja-JP"/>
        </w:rPr>
      </w:pPr>
      <w:r>
        <w:rPr>
          <w:lang w:val="en-GB" w:eastAsia="ja-JP"/>
        </w:rPr>
        <w:t>At least two contributions</w:t>
      </w:r>
      <w:r w:rsidR="00BC450C">
        <w:rPr>
          <w:lang w:val="en-GB" w:eastAsia="ja-JP"/>
        </w:rPr>
        <w:t xml:space="preserve"> discuss the support for pre-emption</w:t>
      </w:r>
      <w:r w:rsidR="00CA5EFA">
        <w:rPr>
          <w:lang w:val="en-GB" w:eastAsia="ja-JP"/>
        </w:rPr>
        <w:t xml:space="preserve">. In both cases, the main motivation is to enable </w:t>
      </w:r>
      <w:r w:rsidR="00736033">
        <w:rPr>
          <w:lang w:val="en-GB" w:eastAsia="ja-JP"/>
        </w:rPr>
        <w:t>low-latency packet transmission.</w:t>
      </w:r>
    </w:p>
    <w:p w14:paraId="749E1780" w14:textId="641BFEFC" w:rsidR="00736033" w:rsidRDefault="00736033" w:rsidP="00BC450C">
      <w:pPr>
        <w:pStyle w:val="ListParagraph"/>
        <w:numPr>
          <w:ilvl w:val="0"/>
          <w:numId w:val="31"/>
        </w:numPr>
        <w:rPr>
          <w:lang w:val="en-GB" w:eastAsia="ja-JP"/>
        </w:rPr>
      </w:pPr>
      <w:r>
        <w:rPr>
          <w:lang w:val="en-GB" w:eastAsia="ja-JP"/>
        </w:rPr>
        <w:t xml:space="preserve">Intel </w:t>
      </w:r>
      <w:r w:rsidR="004636A0">
        <w:rPr>
          <w:lang w:val="en-GB" w:eastAsia="ja-JP"/>
        </w:rPr>
        <w:t>proposes to</w:t>
      </w:r>
      <w:r w:rsidR="004636A0" w:rsidRPr="004636A0">
        <w:rPr>
          <w:lang w:val="en-GB" w:eastAsia="ja-JP"/>
        </w:rPr>
        <w:tab/>
      </w:r>
      <w:r w:rsidR="004636A0">
        <w:rPr>
          <w:lang w:val="en-GB" w:eastAsia="ja-JP"/>
        </w:rPr>
        <w:t>s</w:t>
      </w:r>
      <w:r w:rsidR="004636A0" w:rsidRPr="004636A0">
        <w:rPr>
          <w:lang w:val="en-GB" w:eastAsia="ja-JP"/>
        </w:rPr>
        <w:t xml:space="preserve">upport </w:t>
      </w:r>
      <w:proofErr w:type="spellStart"/>
      <w:r w:rsidR="004636A0" w:rsidRPr="004636A0">
        <w:rPr>
          <w:lang w:val="en-GB" w:eastAsia="ja-JP"/>
        </w:rPr>
        <w:t>signaling</w:t>
      </w:r>
      <w:proofErr w:type="spellEnd"/>
      <w:r w:rsidR="004636A0" w:rsidRPr="004636A0">
        <w:rPr>
          <w:lang w:val="en-GB" w:eastAsia="ja-JP"/>
        </w:rPr>
        <w:t xml:space="preserve"> to reserve and/or </w:t>
      </w:r>
      <w:proofErr w:type="spellStart"/>
      <w:r w:rsidR="004636A0" w:rsidRPr="004636A0">
        <w:rPr>
          <w:lang w:val="en-GB" w:eastAsia="ja-JP"/>
        </w:rPr>
        <w:t>preempt</w:t>
      </w:r>
      <w:proofErr w:type="spellEnd"/>
      <w:r w:rsidR="004636A0" w:rsidRPr="004636A0">
        <w:rPr>
          <w:lang w:val="en-GB" w:eastAsia="ja-JP"/>
        </w:rPr>
        <w:t xml:space="preserve"> sidelink resources by </w:t>
      </w:r>
      <w:proofErr w:type="spellStart"/>
      <w:r w:rsidR="004636A0" w:rsidRPr="004636A0">
        <w:rPr>
          <w:lang w:val="en-GB" w:eastAsia="ja-JP"/>
        </w:rPr>
        <w:t>gNB</w:t>
      </w:r>
      <w:proofErr w:type="spellEnd"/>
      <w:r w:rsidR="004636A0">
        <w:rPr>
          <w:lang w:val="en-GB" w:eastAsia="ja-JP"/>
        </w:rPr>
        <w:t>.</w:t>
      </w:r>
    </w:p>
    <w:p w14:paraId="59B8246E" w14:textId="2111FD50" w:rsidR="00BC450C" w:rsidRDefault="00BC450C" w:rsidP="00BC450C">
      <w:pPr>
        <w:pStyle w:val="ListParagraph"/>
        <w:numPr>
          <w:ilvl w:val="0"/>
          <w:numId w:val="31"/>
        </w:numPr>
        <w:rPr>
          <w:lang w:val="en-GB" w:eastAsia="ja-JP"/>
        </w:rPr>
      </w:pPr>
      <w:r>
        <w:rPr>
          <w:lang w:val="en-GB" w:eastAsia="ja-JP"/>
        </w:rPr>
        <w:t>DCM proposes to s</w:t>
      </w:r>
      <w:r w:rsidRPr="00BC450C">
        <w:rPr>
          <w:lang w:val="en-GB" w:eastAsia="ja-JP"/>
        </w:rPr>
        <w:t xml:space="preserve">upport </w:t>
      </w:r>
      <w:proofErr w:type="spellStart"/>
      <w:r>
        <w:rPr>
          <w:lang w:val="en-GB" w:eastAsia="ja-JP"/>
        </w:rPr>
        <w:t>gNB</w:t>
      </w:r>
      <w:proofErr w:type="spellEnd"/>
      <w:r>
        <w:rPr>
          <w:lang w:val="en-GB" w:eastAsia="ja-JP"/>
        </w:rPr>
        <w:t xml:space="preserve">-based </w:t>
      </w:r>
      <w:r w:rsidRPr="00BC450C">
        <w:rPr>
          <w:lang w:val="en-GB" w:eastAsia="ja-JP"/>
        </w:rPr>
        <w:t xml:space="preserve">resource </w:t>
      </w:r>
      <w:proofErr w:type="spellStart"/>
      <w:r w:rsidRPr="00BC450C">
        <w:rPr>
          <w:lang w:val="en-GB" w:eastAsia="ja-JP"/>
        </w:rPr>
        <w:t>preemption</w:t>
      </w:r>
      <w:proofErr w:type="spellEnd"/>
      <w:r w:rsidRPr="00BC450C">
        <w:rPr>
          <w:lang w:val="en-GB" w:eastAsia="ja-JP"/>
        </w:rPr>
        <w:t xml:space="preserve"> mechanism in PHY layer to enable low latency packet transmission.</w:t>
      </w:r>
    </w:p>
    <w:p w14:paraId="4A2FB1E4" w14:textId="565C5167" w:rsidR="004636A0" w:rsidRPr="004636A0" w:rsidRDefault="004636A0" w:rsidP="004636A0">
      <w:pPr>
        <w:spacing w:before="240"/>
        <w:rPr>
          <w:lang w:val="en-GB" w:eastAsia="ja-JP"/>
        </w:rPr>
      </w:pPr>
      <w:r>
        <w:rPr>
          <w:lang w:val="en-GB" w:eastAsia="ja-JP"/>
        </w:rPr>
        <w:t>Both contributions discuss the issue at high level. The feature lead believes that more discussion is necessary in this topic</w:t>
      </w:r>
      <w:r w:rsidR="00BC23C2">
        <w:rPr>
          <w:lang w:val="en-GB" w:eastAsia="ja-JP"/>
        </w:rPr>
        <w:t>, including details on PHY structures.</w:t>
      </w:r>
    </w:p>
    <w:p w14:paraId="40F82CF9" w14:textId="77777777" w:rsidR="00BC23C2" w:rsidRPr="003B022C" w:rsidRDefault="00BC23C2" w:rsidP="00BC23C2">
      <w:pPr>
        <w:spacing w:before="240"/>
        <w:rPr>
          <w:b/>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0BE219DD" w14:textId="41FB4384" w:rsidR="00BC23C2" w:rsidRPr="00612D58" w:rsidRDefault="00BC23C2" w:rsidP="00BC23C2">
      <w:pPr>
        <w:pStyle w:val="ListParagraph"/>
        <w:numPr>
          <w:ilvl w:val="0"/>
          <w:numId w:val="31"/>
        </w:numPr>
        <w:rPr>
          <w:lang w:val="en-GB" w:eastAsia="ja-JP"/>
        </w:rPr>
      </w:pPr>
      <w:r w:rsidRPr="001B09A1">
        <w:rPr>
          <w:b/>
          <w:lang w:val="en-GB" w:eastAsia="ja-JP"/>
        </w:rPr>
        <w:t xml:space="preserve">RAN1 to discuss </w:t>
      </w:r>
      <w:r>
        <w:rPr>
          <w:b/>
          <w:lang w:val="en-GB" w:eastAsia="ja-JP"/>
        </w:rPr>
        <w:t>support of pre-emption</w:t>
      </w:r>
      <w:r w:rsidR="002F0862">
        <w:rPr>
          <w:b/>
          <w:lang w:val="en-GB" w:eastAsia="ja-JP"/>
        </w:rPr>
        <w:t xml:space="preserve"> and associated procedures and structures.</w:t>
      </w:r>
    </w:p>
    <w:p w14:paraId="5F59E60F" w14:textId="550E4DB0" w:rsidR="00612D58" w:rsidRDefault="00612D58" w:rsidP="00612D58">
      <w:pPr>
        <w:pStyle w:val="Heading2"/>
      </w:pPr>
      <w:r>
        <w:t>Issues outside the scope of this agenda item</w:t>
      </w:r>
    </w:p>
    <w:p w14:paraId="20C74C1B" w14:textId="0BBEF98A" w:rsidR="00612D58" w:rsidRPr="00612D58" w:rsidRDefault="00612D58" w:rsidP="00612D58">
      <w:pPr>
        <w:rPr>
          <w:lang w:val="en-GB" w:eastAsia="ja-JP"/>
        </w:rPr>
      </w:pPr>
      <w:r>
        <w:rPr>
          <w:lang w:val="en-GB" w:eastAsia="ja-JP"/>
        </w:rPr>
        <w:t>Some contributions have proposals on topics that fall outside the scope of this agenda item. For example, proposal</w:t>
      </w:r>
      <w:r w:rsidR="009C4420">
        <w:rPr>
          <w:lang w:val="en-GB" w:eastAsia="ja-JP"/>
        </w:rPr>
        <w:t>s</w:t>
      </w:r>
      <w:r>
        <w:rPr>
          <w:lang w:val="en-GB" w:eastAsia="ja-JP"/>
        </w:rPr>
        <w:t xml:space="preserve"> on SCI fields</w:t>
      </w:r>
      <w:r w:rsidR="009C4420">
        <w:rPr>
          <w:lang w:val="en-GB" w:eastAsia="ja-JP"/>
        </w:rPr>
        <w:t xml:space="preserve"> that are not necessarily related to Mode-1, proposals on PHY structures or procedures, etc. Such proposals should be discussed under the appropriate agenda item.</w:t>
      </w:r>
    </w:p>
    <w:p w14:paraId="7203AEF7" w14:textId="6B0CB1A6" w:rsidR="00F507D1" w:rsidRPr="0079154C" w:rsidRDefault="00F507D1" w:rsidP="0079154C">
      <w:pPr>
        <w:pStyle w:val="Heading1"/>
      </w:pPr>
      <w:r w:rsidRPr="0079154C">
        <w:t>References</w:t>
      </w:r>
    </w:p>
    <w:p w14:paraId="4DE27F75" w14:textId="22D7DA8C" w:rsidR="00FB0A95" w:rsidRPr="0046779D" w:rsidRDefault="00784929" w:rsidP="00E3498F">
      <w:pPr>
        <w:pStyle w:val="Reference"/>
        <w:rPr>
          <w:lang w:val="en-US"/>
        </w:rPr>
      </w:pPr>
      <w:bookmarkStart w:id="2" w:name="_Ref517369951"/>
      <w:bookmarkStart w:id="3" w:name="_Ref174151459"/>
      <w:bookmarkStart w:id="4" w:name="_Ref189809556"/>
      <w:r w:rsidRPr="0046779D">
        <w:rPr>
          <w:lang w:val="en-US"/>
        </w:rPr>
        <w:t xml:space="preserve">RP-190766 </w:t>
      </w:r>
      <w:r w:rsidR="00AE6252" w:rsidRPr="0046779D">
        <w:rPr>
          <w:lang w:val="en-US"/>
        </w:rPr>
        <w:t>“</w:t>
      </w:r>
      <w:r w:rsidR="00EC1134" w:rsidRPr="0046779D">
        <w:rPr>
          <w:lang w:val="en-US"/>
        </w:rPr>
        <w:t>New WID on 5G V2X with NR sidelink</w:t>
      </w:r>
      <w:r w:rsidR="00357418" w:rsidRPr="0046779D">
        <w:rPr>
          <w:lang w:val="en-US"/>
        </w:rPr>
        <w:t xml:space="preserve">”, </w:t>
      </w:r>
      <w:r w:rsidR="001E18BB" w:rsidRPr="0046779D">
        <w:rPr>
          <w:lang w:val="en-US"/>
        </w:rPr>
        <w:t>RAN#8</w:t>
      </w:r>
      <w:bookmarkEnd w:id="2"/>
      <w:r w:rsidR="00E75BCB" w:rsidRPr="0046779D">
        <w:rPr>
          <w:lang w:val="en-US"/>
        </w:rPr>
        <w:t>3</w:t>
      </w:r>
      <w:r w:rsidR="0046779D" w:rsidRPr="0046779D">
        <w:rPr>
          <w:lang w:val="en-US"/>
        </w:rPr>
        <w:t>, March 2019</w:t>
      </w:r>
      <w:r w:rsidR="00FB0A95" w:rsidRPr="0046779D">
        <w:rPr>
          <w:lang w:val="en-US"/>
        </w:rPr>
        <w:t>.</w:t>
      </w:r>
    </w:p>
    <w:bookmarkEnd w:id="3"/>
    <w:bookmarkEnd w:id="4"/>
    <w:p w14:paraId="0034D3CC" w14:textId="00218D52" w:rsidR="003A7EF3" w:rsidRDefault="00705A45" w:rsidP="00705A45">
      <w:pPr>
        <w:pStyle w:val="Heading1"/>
      </w:pPr>
      <w:r>
        <w:t>Appendix: summary of proposals</w:t>
      </w:r>
    </w:p>
    <w:p w14:paraId="22372303" w14:textId="0D3F105B" w:rsidR="00A83C1F" w:rsidRPr="00A83C1F" w:rsidRDefault="00A83C1F" w:rsidP="00A83C1F">
      <w:pPr>
        <w:rPr>
          <w:lang w:val="en-GB" w:eastAsia="ja-JP"/>
        </w:rPr>
      </w:pPr>
      <w:r>
        <w:rPr>
          <w:lang w:val="en-GB" w:eastAsia="ja-JP"/>
        </w:rPr>
        <w:t>For reference, we add the proposals contained in the contributions submitted to AI 7.2.4.2.</w:t>
      </w:r>
      <w:r w:rsidR="00EE0DB7">
        <w:rPr>
          <w:lang w:val="en-GB" w:eastAsia="ja-JP"/>
        </w:rPr>
        <w:t>1.</w:t>
      </w:r>
    </w:p>
    <w:p w14:paraId="7273BAFF" w14:textId="274B03B3" w:rsidR="00F75353" w:rsidRPr="0046779D" w:rsidRDefault="00F75353" w:rsidP="00F75353">
      <w:pPr>
        <w:pStyle w:val="Heading3"/>
      </w:pPr>
      <w:r w:rsidRPr="0046779D">
        <w:t>R1-1903950</w:t>
      </w:r>
      <w:r w:rsidRPr="0046779D">
        <w:tab/>
        <w:t>Sidelink resource allocation mode 1</w:t>
      </w:r>
      <w:r w:rsidRPr="0046779D">
        <w:tab/>
        <w:t xml:space="preserve">Huawei, </w:t>
      </w:r>
      <w:proofErr w:type="spellStart"/>
      <w:r w:rsidRPr="0046779D">
        <w:t>HiSilicon</w:t>
      </w:r>
      <w:proofErr w:type="spellEnd"/>
    </w:p>
    <w:p w14:paraId="773E9F9D" w14:textId="77777777" w:rsidR="00903CC1" w:rsidRPr="0046779D" w:rsidRDefault="00903CC1" w:rsidP="00903CC1">
      <w:pPr>
        <w:rPr>
          <w:lang w:val="en-US" w:eastAsia="zh-CN"/>
        </w:rPr>
      </w:pPr>
      <w:r w:rsidRPr="0046779D">
        <w:rPr>
          <w:b/>
          <w:bCs/>
          <w:i/>
          <w:iCs/>
          <w:lang w:val="en-US"/>
        </w:rPr>
        <w:t>Proposal 1</w:t>
      </w:r>
      <w:r w:rsidRPr="0046779D">
        <w:rPr>
          <w:i/>
          <w:iCs/>
          <w:lang w:val="en-US"/>
        </w:rPr>
        <w:t>: To meet latency and reliability requirements, NR sidelink mode 1 dynamic scheduling supports allocation of SL time-frequency repetition patterns (TFRP)s indicating the time/frequency locations of the repetitions for a given TB in DCI and SCI.</w:t>
      </w:r>
    </w:p>
    <w:p w14:paraId="387E3AF4" w14:textId="77777777" w:rsidR="00903CC1" w:rsidRPr="0046779D" w:rsidRDefault="00903CC1" w:rsidP="00903CC1">
      <w:pPr>
        <w:rPr>
          <w:i/>
          <w:iCs/>
          <w:lang w:val="en-US"/>
        </w:rPr>
      </w:pPr>
      <w:r w:rsidRPr="0046779D">
        <w:rPr>
          <w:b/>
          <w:bCs/>
          <w:i/>
          <w:iCs/>
          <w:lang w:val="en-US"/>
        </w:rPr>
        <w:lastRenderedPageBreak/>
        <w:t>Proposal 2:</w:t>
      </w:r>
      <w:r w:rsidRPr="0046779D">
        <w:rPr>
          <w:lang w:val="en-US" w:eastAsia="zh-CN"/>
        </w:rPr>
        <w:t xml:space="preserve"> </w:t>
      </w:r>
      <w:r w:rsidRPr="0046779D">
        <w:rPr>
          <w:i/>
          <w:iCs/>
          <w:lang w:val="en-US"/>
        </w:rPr>
        <w:t>TFRPs are configured via RRC for type-1 configured grant and indicated in DCI for configured grant type 2.</w:t>
      </w:r>
    </w:p>
    <w:p w14:paraId="5DA8724A" w14:textId="77777777" w:rsidR="00903CC1" w:rsidRPr="0046779D" w:rsidRDefault="00903CC1" w:rsidP="00903CC1">
      <w:pPr>
        <w:rPr>
          <w:i/>
          <w:iCs/>
          <w:lang w:val="en-US"/>
        </w:rPr>
      </w:pPr>
      <w:r w:rsidRPr="0046779D">
        <w:rPr>
          <w:b/>
          <w:bCs/>
          <w:i/>
          <w:iCs/>
          <w:lang w:val="en-US"/>
        </w:rPr>
        <w:t>Proposal 3:</w:t>
      </w:r>
      <w:r w:rsidRPr="0046779D">
        <w:rPr>
          <w:lang w:val="en-US" w:eastAsia="zh-CN"/>
        </w:rPr>
        <w:t xml:space="preserve"> </w:t>
      </w:r>
      <w:r w:rsidRPr="0046779D">
        <w:rPr>
          <w:i/>
          <w:iCs/>
          <w:lang w:val="en-US"/>
        </w:rPr>
        <w:t xml:space="preserve">For configured grant type-1, Rx UE is configured through RRC signaling from </w:t>
      </w:r>
      <w:proofErr w:type="spellStart"/>
      <w:r w:rsidRPr="0046779D">
        <w:rPr>
          <w:i/>
          <w:iCs/>
          <w:lang w:val="en-US"/>
        </w:rPr>
        <w:t>gNB</w:t>
      </w:r>
      <w:proofErr w:type="spellEnd"/>
      <w:r w:rsidRPr="0046779D">
        <w:rPr>
          <w:i/>
          <w:iCs/>
          <w:lang w:val="en-US"/>
        </w:rPr>
        <w:t xml:space="preserve"> and no SCI is transmitted from Tx UE</w:t>
      </w:r>
    </w:p>
    <w:p w14:paraId="22355DF2" w14:textId="77777777" w:rsidR="00903CC1" w:rsidRPr="0046779D" w:rsidRDefault="00903CC1" w:rsidP="00903CC1">
      <w:pPr>
        <w:rPr>
          <w:i/>
          <w:iCs/>
          <w:lang w:val="en-US"/>
        </w:rPr>
      </w:pPr>
      <w:r w:rsidRPr="0046779D">
        <w:rPr>
          <w:b/>
          <w:bCs/>
          <w:i/>
          <w:iCs/>
          <w:lang w:val="en-US"/>
        </w:rPr>
        <w:t>Proposal 4:</w:t>
      </w:r>
      <w:r w:rsidRPr="0046779D">
        <w:rPr>
          <w:lang w:val="en-US" w:eastAsia="zh-CN"/>
        </w:rPr>
        <w:t xml:space="preserve"> </w:t>
      </w:r>
      <w:r w:rsidRPr="0046779D">
        <w:rPr>
          <w:i/>
          <w:iCs/>
          <w:lang w:val="en-US"/>
        </w:rPr>
        <w:t xml:space="preserve">For configured grant type-2, Rx UE is configured through RRC signaling from </w:t>
      </w:r>
      <w:proofErr w:type="spellStart"/>
      <w:r w:rsidRPr="0046779D">
        <w:rPr>
          <w:i/>
          <w:iCs/>
          <w:lang w:val="en-US"/>
        </w:rPr>
        <w:t>gNB</w:t>
      </w:r>
      <w:proofErr w:type="spellEnd"/>
      <w:r w:rsidRPr="0046779D">
        <w:rPr>
          <w:i/>
          <w:iCs/>
          <w:lang w:val="en-US"/>
        </w:rPr>
        <w:t xml:space="preserve"> and activation/deactivation SCIs indicating the contents of activation/deactivation DCI are sent from Tx UE</w:t>
      </w:r>
    </w:p>
    <w:p w14:paraId="7461D751" w14:textId="77777777" w:rsidR="00903CC1" w:rsidRPr="0046779D" w:rsidRDefault="00903CC1" w:rsidP="00903CC1">
      <w:pPr>
        <w:rPr>
          <w:lang w:val="en-US" w:eastAsia="zh-CN"/>
        </w:rPr>
      </w:pPr>
      <w:r w:rsidRPr="0046779D">
        <w:rPr>
          <w:b/>
          <w:i/>
          <w:lang w:val="en-US" w:eastAsia="zh-CN"/>
        </w:rPr>
        <w:t>Proposal 5:</w:t>
      </w:r>
      <w:r w:rsidRPr="0046779D">
        <w:rPr>
          <w:lang w:val="en-US" w:eastAsia="zh-CN"/>
        </w:rPr>
        <w:t xml:space="preserve"> </w:t>
      </w:r>
      <w:r w:rsidRPr="0046779D">
        <w:rPr>
          <w:i/>
          <w:lang w:val="en-US" w:eastAsia="zh-CN"/>
        </w:rPr>
        <w:t>Multiple configurations of SL configured grants are supported for UEs operating under mode 1.</w:t>
      </w:r>
    </w:p>
    <w:p w14:paraId="688E266D" w14:textId="77777777" w:rsidR="00903CC1" w:rsidRPr="0046779D" w:rsidRDefault="00903CC1" w:rsidP="00903CC1">
      <w:pPr>
        <w:rPr>
          <w:i/>
          <w:lang w:val="en-US"/>
        </w:rPr>
      </w:pPr>
      <w:r w:rsidRPr="0046779D">
        <w:rPr>
          <w:b/>
          <w:i/>
          <w:color w:val="000000" w:themeColor="text1"/>
          <w:lang w:val="en-US"/>
        </w:rPr>
        <w:t>Proposal 6:</w:t>
      </w:r>
      <w:r w:rsidRPr="0046779D">
        <w:rPr>
          <w:i/>
          <w:color w:val="000000" w:themeColor="text1"/>
          <w:lang w:val="en-US"/>
        </w:rPr>
        <w:t xml:space="preserve"> </w:t>
      </w:r>
      <w:r w:rsidRPr="0046779D">
        <w:rPr>
          <w:i/>
          <w:lang w:val="en-US"/>
        </w:rPr>
        <w:t xml:space="preserve">To maintain reliable SL transmissions when a UE experiences RRC connection interruption, </w:t>
      </w:r>
      <w:proofErr w:type="spellStart"/>
      <w:r w:rsidRPr="0046779D">
        <w:rPr>
          <w:i/>
          <w:lang w:val="en-US"/>
        </w:rPr>
        <w:t>gNB</w:t>
      </w:r>
      <w:proofErr w:type="spellEnd"/>
      <w:r w:rsidRPr="0046779D">
        <w:rPr>
          <w:i/>
          <w:lang w:val="en-US"/>
        </w:rPr>
        <w:t xml:space="preserve"> provides a configuration allowing use of current configured grant(s) until a configured threshold (on e.g. time) is reached, irrespective of whether the UE switches its SL mode of operation.</w:t>
      </w:r>
    </w:p>
    <w:p w14:paraId="306501EF" w14:textId="77777777" w:rsidR="00903CC1" w:rsidRPr="0046779D" w:rsidRDefault="00903CC1" w:rsidP="00903CC1">
      <w:pPr>
        <w:rPr>
          <w:i/>
          <w:lang w:val="en-US"/>
        </w:rPr>
      </w:pPr>
      <w:r w:rsidRPr="0046779D">
        <w:rPr>
          <w:b/>
          <w:i/>
          <w:lang w:val="en-US"/>
        </w:rPr>
        <w:t>Proposal 7</w:t>
      </w:r>
      <w:r w:rsidRPr="0046779D">
        <w:rPr>
          <w:i/>
          <w:lang w:val="en-US"/>
        </w:rPr>
        <w:t>: In addition to assigning resource pools to multiple UEs within a given area, geographic zones for NR SL are designed to allow:</w:t>
      </w:r>
    </w:p>
    <w:p w14:paraId="2E07FB9A" w14:textId="77777777" w:rsidR="00903CC1" w:rsidRPr="0046779D" w:rsidRDefault="00903CC1" w:rsidP="006A57F3">
      <w:pPr>
        <w:pStyle w:val="ListParagraph"/>
        <w:numPr>
          <w:ilvl w:val="0"/>
          <w:numId w:val="13"/>
        </w:numPr>
        <w:overflowPunct w:val="0"/>
        <w:autoSpaceDE w:val="0"/>
        <w:autoSpaceDN w:val="0"/>
        <w:adjustRightInd w:val="0"/>
        <w:spacing w:after="180" w:line="240" w:lineRule="auto"/>
        <w:contextualSpacing/>
        <w:textAlignment w:val="baseline"/>
        <w:rPr>
          <w:i/>
        </w:rPr>
      </w:pPr>
      <w:r w:rsidRPr="0046779D">
        <w:rPr>
          <w:i/>
        </w:rPr>
        <w:t>Spatial re-use for UEs that are sufficiently far apart;</w:t>
      </w:r>
    </w:p>
    <w:p w14:paraId="034C0B41" w14:textId="77777777" w:rsidR="00903CC1" w:rsidRPr="0046779D" w:rsidRDefault="00903CC1" w:rsidP="006A57F3">
      <w:pPr>
        <w:pStyle w:val="ListParagraph"/>
        <w:numPr>
          <w:ilvl w:val="0"/>
          <w:numId w:val="13"/>
        </w:numPr>
        <w:overflowPunct w:val="0"/>
        <w:autoSpaceDE w:val="0"/>
        <w:autoSpaceDN w:val="0"/>
        <w:adjustRightInd w:val="0"/>
        <w:spacing w:after="180" w:line="240" w:lineRule="auto"/>
        <w:contextualSpacing/>
        <w:textAlignment w:val="baseline"/>
        <w:rPr>
          <w:i/>
        </w:rPr>
      </w:pPr>
      <w:r w:rsidRPr="0046779D">
        <w:rPr>
          <w:i/>
        </w:rPr>
        <w:t>Assigning resources to UEs based on UE motion</w:t>
      </w:r>
    </w:p>
    <w:p w14:paraId="17587AF5" w14:textId="77777777" w:rsidR="00903CC1" w:rsidRPr="0046779D" w:rsidRDefault="00903CC1" w:rsidP="00903CC1">
      <w:pPr>
        <w:pStyle w:val="References"/>
        <w:numPr>
          <w:ilvl w:val="0"/>
          <w:numId w:val="0"/>
        </w:numPr>
        <w:ind w:left="360" w:hanging="360"/>
        <w:jc w:val="left"/>
        <w:rPr>
          <w:lang w:eastAsia="zh-CN"/>
        </w:rPr>
      </w:pPr>
    </w:p>
    <w:p w14:paraId="3871C147" w14:textId="77777777" w:rsidR="00903CC1" w:rsidRPr="0046779D" w:rsidRDefault="00903CC1" w:rsidP="00903CC1">
      <w:pPr>
        <w:rPr>
          <w:i/>
          <w:lang w:val="en-US" w:eastAsia="zh-CN"/>
        </w:rPr>
      </w:pPr>
      <w:r w:rsidRPr="0046779D">
        <w:rPr>
          <w:b/>
          <w:i/>
          <w:lang w:val="en-US" w:eastAsia="zh-CN"/>
        </w:rPr>
        <w:t>Proposal 8</w:t>
      </w:r>
      <w:r w:rsidRPr="0046779D">
        <w:rPr>
          <w:i/>
          <w:lang w:val="en-US" w:eastAsia="zh-CN"/>
        </w:rPr>
        <w:t>:</w:t>
      </w:r>
      <w:r w:rsidRPr="0046779D">
        <w:rPr>
          <w:i/>
          <w:lang w:val="en-US"/>
        </w:rPr>
        <w:t xml:space="preserve"> UEs may report measurements, or information derived from such measurements (e.g., preferred resources), to support sidelink scheduler.</w:t>
      </w:r>
    </w:p>
    <w:p w14:paraId="7F109B14" w14:textId="77777777" w:rsidR="00903CC1" w:rsidRPr="0046779D" w:rsidRDefault="00903CC1" w:rsidP="00903CC1">
      <w:pPr>
        <w:rPr>
          <w:i/>
          <w:lang w:val="en-US" w:eastAsia="zh-CN"/>
        </w:rPr>
      </w:pPr>
      <w:r w:rsidRPr="0046779D">
        <w:rPr>
          <w:b/>
          <w:i/>
          <w:lang w:val="en-US" w:eastAsia="zh-CN"/>
        </w:rPr>
        <w:t>Proposal 9</w:t>
      </w:r>
      <w:r w:rsidRPr="0046779D">
        <w:rPr>
          <w:i/>
          <w:lang w:val="en-US" w:eastAsia="zh-CN"/>
        </w:rPr>
        <w:t>:</w:t>
      </w:r>
      <w:r w:rsidRPr="0046779D">
        <w:rPr>
          <w:lang w:val="en-US"/>
        </w:rPr>
        <w:t xml:space="preserve"> </w:t>
      </w:r>
      <w:r w:rsidRPr="0046779D">
        <w:rPr>
          <w:i/>
          <w:lang w:val="en-US"/>
        </w:rPr>
        <w:t xml:space="preserve">UE may report to </w:t>
      </w:r>
      <w:proofErr w:type="spellStart"/>
      <w:r w:rsidRPr="0046779D">
        <w:rPr>
          <w:i/>
          <w:lang w:val="en-US"/>
        </w:rPr>
        <w:t>gNB</w:t>
      </w:r>
      <w:proofErr w:type="spellEnd"/>
      <w:r w:rsidRPr="0046779D">
        <w:rPr>
          <w:i/>
          <w:lang w:val="en-US"/>
        </w:rPr>
        <w:t xml:space="preserve"> information on its ability to suppress interference to/from other UEs, to assist </w:t>
      </w:r>
      <w:proofErr w:type="spellStart"/>
      <w:r w:rsidRPr="0046779D">
        <w:rPr>
          <w:i/>
          <w:lang w:val="en-US"/>
        </w:rPr>
        <w:t>gNB</w:t>
      </w:r>
      <w:proofErr w:type="spellEnd"/>
      <w:r w:rsidRPr="0046779D">
        <w:rPr>
          <w:i/>
          <w:lang w:val="en-US"/>
        </w:rPr>
        <w:t xml:space="preserve"> scheduling. </w:t>
      </w:r>
    </w:p>
    <w:p w14:paraId="3B1A49C0" w14:textId="77777777" w:rsidR="00903CC1" w:rsidRPr="0046779D" w:rsidRDefault="00903CC1" w:rsidP="00903CC1">
      <w:pPr>
        <w:rPr>
          <w:b/>
          <w:lang w:val="en-US"/>
        </w:rPr>
      </w:pPr>
      <w:r w:rsidRPr="0046779D">
        <w:rPr>
          <w:b/>
          <w:i/>
          <w:lang w:val="en-US"/>
        </w:rPr>
        <w:t xml:space="preserve">Proposal 10: </w:t>
      </w:r>
      <w:r w:rsidRPr="0046779D">
        <w:rPr>
          <w:i/>
          <w:lang w:val="en-US"/>
        </w:rPr>
        <w:t>Configuration of resource pools based on e.g. direction or speed of travel of UEs that use the pool is supported.</w:t>
      </w:r>
    </w:p>
    <w:p w14:paraId="5CD9CB89" w14:textId="081EC753" w:rsidR="00F75353" w:rsidRPr="0046779D" w:rsidRDefault="00F75353" w:rsidP="00F75353">
      <w:pPr>
        <w:pStyle w:val="Heading3"/>
      </w:pPr>
      <w:r w:rsidRPr="0046779D">
        <w:t>R1-1904073</w:t>
      </w:r>
      <w:r w:rsidRPr="0046779D">
        <w:tab/>
        <w:t>Discussion on mode 1 resource allocation mechanism</w:t>
      </w:r>
      <w:r w:rsidRPr="0046779D">
        <w:tab/>
        <w:t>vivo</w:t>
      </w:r>
    </w:p>
    <w:p w14:paraId="09DCBFA4"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_Ref4710981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Multiple active configured sidelink grant should </w:t>
      </w:r>
      <w:r w:rsidRPr="0046779D">
        <w:rPr>
          <w:rFonts w:ascii="Times New Roman" w:eastAsia="SimSun" w:hAnsi="Times New Roman" w:cs="Times New Roman"/>
          <w:b/>
          <w:i/>
          <w:noProof/>
          <w:sz w:val="20"/>
          <w:szCs w:val="20"/>
          <w:lang w:val="en-US" w:eastAsia="zh-CN"/>
        </w:rPr>
        <w:t>be supported</w:t>
      </w:r>
      <w:r w:rsidRPr="0046779D">
        <w:rPr>
          <w:rFonts w:ascii="Times New Roman" w:eastAsia="SimSun" w:hAnsi="Times New Roman" w:cs="Times New Roman"/>
          <w:b/>
          <w:i/>
          <w:sz w:val="20"/>
          <w:szCs w:val="20"/>
          <w:lang w:val="en-US" w:eastAsia="zh-CN"/>
        </w:rPr>
        <w:t xml:space="preserve"> in NR sidelink.</w:t>
      </w:r>
      <w:r w:rsidRPr="0046779D">
        <w:rPr>
          <w:rFonts w:ascii="Times New Roman" w:eastAsia="SimSun" w:hAnsi="Times New Roman" w:cs="Times New Roman"/>
          <w:b/>
          <w:sz w:val="20"/>
          <w:szCs w:val="20"/>
          <w:lang w:val="en-US" w:eastAsia="zh-CN"/>
        </w:rPr>
        <w:fldChar w:fldCharType="end"/>
      </w:r>
    </w:p>
    <w:p w14:paraId="74B09FB6"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_Ref4710982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2</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If multiple configured sidelink grants </w:t>
      </w:r>
      <w:r w:rsidRPr="0046779D">
        <w:rPr>
          <w:rFonts w:ascii="Times New Roman" w:eastAsia="SimSun" w:hAnsi="Times New Roman" w:cs="Times New Roman"/>
          <w:b/>
          <w:i/>
          <w:noProof/>
          <w:sz w:val="20"/>
          <w:szCs w:val="20"/>
          <w:lang w:val="en-US" w:eastAsia="zh-CN"/>
        </w:rPr>
        <w:t>are provided</w:t>
      </w:r>
      <w:r w:rsidRPr="0046779D">
        <w:rPr>
          <w:rFonts w:ascii="Times New Roman" w:eastAsia="SimSun" w:hAnsi="Times New Roman" w:cs="Times New Roman"/>
          <w:b/>
          <w:i/>
          <w:sz w:val="20"/>
          <w:szCs w:val="20"/>
          <w:lang w:val="en-US" w:eastAsia="zh-CN"/>
        </w:rPr>
        <w:t xml:space="preserve">, it is up to UE to decide which grant </w:t>
      </w:r>
      <w:r w:rsidRPr="0046779D">
        <w:rPr>
          <w:rFonts w:ascii="Times New Roman" w:eastAsia="SimSun" w:hAnsi="Times New Roman" w:cs="Times New Roman"/>
          <w:b/>
          <w:i/>
          <w:noProof/>
          <w:sz w:val="20"/>
          <w:szCs w:val="20"/>
          <w:lang w:val="en-US" w:eastAsia="zh-CN"/>
        </w:rPr>
        <w:t>is used</w:t>
      </w:r>
      <w:r w:rsidRPr="0046779D">
        <w:rPr>
          <w:rFonts w:ascii="Times New Roman" w:eastAsia="SimSun" w:hAnsi="Times New Roman" w:cs="Times New Roman"/>
          <w:b/>
          <w:i/>
          <w:sz w:val="20"/>
          <w:szCs w:val="20"/>
          <w:lang w:val="en-US" w:eastAsia="zh-CN"/>
        </w:rPr>
        <w:t xml:space="preserve"> for which service.</w:t>
      </w:r>
      <w:r w:rsidRPr="0046779D">
        <w:rPr>
          <w:rFonts w:ascii="Times New Roman" w:eastAsia="SimSun" w:hAnsi="Times New Roman" w:cs="Times New Roman"/>
          <w:b/>
          <w:sz w:val="20"/>
          <w:szCs w:val="20"/>
          <w:lang w:val="en-US" w:eastAsia="zh-CN"/>
        </w:rPr>
        <w:fldChar w:fldCharType="end"/>
      </w:r>
    </w:p>
    <w:p w14:paraId="36EBFE9B"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_Ref4710984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3</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Type-1 and type-2 configured sidelink grants should </w:t>
      </w:r>
      <w:r w:rsidRPr="0046779D">
        <w:rPr>
          <w:rFonts w:ascii="Times New Roman" w:eastAsia="SimSun" w:hAnsi="Times New Roman" w:cs="Times New Roman"/>
          <w:b/>
          <w:i/>
          <w:noProof/>
          <w:sz w:val="20"/>
          <w:szCs w:val="20"/>
          <w:lang w:val="en-US" w:eastAsia="zh-CN"/>
        </w:rPr>
        <w:t>not be</w:t>
      </w:r>
      <w:r w:rsidRPr="0046779D">
        <w:rPr>
          <w:rFonts w:ascii="Times New Roman" w:eastAsia="SimSun" w:hAnsi="Times New Roman" w:cs="Times New Roman"/>
          <w:b/>
          <w:i/>
          <w:sz w:val="20"/>
          <w:szCs w:val="20"/>
          <w:lang w:val="en-US" w:eastAsia="zh-CN"/>
        </w:rPr>
        <w:t xml:space="preserve"> activated at the </w:t>
      </w:r>
      <w:r w:rsidRPr="0046779D">
        <w:rPr>
          <w:rFonts w:ascii="Times New Roman" w:eastAsia="MS Mincho" w:hAnsi="Times New Roman" w:cs="Times New Roman"/>
          <w:b/>
          <w:i/>
          <w:sz w:val="20"/>
          <w:szCs w:val="20"/>
          <w:lang w:val="en-US"/>
        </w:rPr>
        <w:t xml:space="preserve">same </w:t>
      </w:r>
      <w:r w:rsidRPr="0046779D">
        <w:rPr>
          <w:rFonts w:ascii="Times New Roman" w:eastAsia="SimSun" w:hAnsi="Times New Roman" w:cs="Times New Roman"/>
          <w:i/>
          <w:sz w:val="20"/>
          <w:szCs w:val="20"/>
          <w:lang w:val="en-US" w:eastAsia="zh-CN"/>
        </w:rPr>
        <w:t>time.</w:t>
      </w:r>
      <w:r w:rsidRPr="0046779D">
        <w:rPr>
          <w:rFonts w:ascii="Times New Roman" w:eastAsia="SimSun" w:hAnsi="Times New Roman" w:cs="Times New Roman"/>
          <w:b/>
          <w:sz w:val="20"/>
          <w:szCs w:val="20"/>
          <w:lang w:val="en-US" w:eastAsia="zh-CN"/>
        </w:rPr>
        <w:fldChar w:fldCharType="end"/>
      </w:r>
    </w:p>
    <w:p w14:paraId="169352F5"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_Ref4859092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4</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The RRC configuration should contain at least the resource for PSCCH, time offset, MCS range, periodicity and possibly resource assignment for PSSCH and HARQ feedback.</w:t>
      </w:r>
      <w:r w:rsidRPr="0046779D">
        <w:rPr>
          <w:rFonts w:ascii="Times New Roman" w:eastAsia="SimSun" w:hAnsi="Times New Roman" w:cs="Times New Roman"/>
          <w:b/>
          <w:sz w:val="20"/>
          <w:szCs w:val="20"/>
          <w:lang w:val="en-US" w:eastAsia="zh-CN"/>
        </w:rPr>
        <w:fldChar w:fldCharType="end"/>
      </w:r>
    </w:p>
    <w:p w14:paraId="2CE241E5"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_Ref4859093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5</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For a TB, repetition with different redundancy versions should </w:t>
      </w:r>
      <w:r w:rsidRPr="0046779D">
        <w:rPr>
          <w:rFonts w:ascii="Times New Roman" w:eastAsia="SimSun" w:hAnsi="Times New Roman" w:cs="Times New Roman"/>
          <w:b/>
          <w:i/>
          <w:noProof/>
          <w:sz w:val="20"/>
          <w:szCs w:val="20"/>
          <w:lang w:val="en-US" w:eastAsia="zh-CN"/>
        </w:rPr>
        <w:t>be supported</w:t>
      </w:r>
      <w:r w:rsidRPr="0046779D">
        <w:rPr>
          <w:rFonts w:ascii="Times New Roman" w:eastAsia="SimSun" w:hAnsi="Times New Roman" w:cs="Times New Roman"/>
          <w:b/>
          <w:i/>
          <w:sz w:val="20"/>
          <w:szCs w:val="20"/>
          <w:lang w:val="en-US" w:eastAsia="zh-CN"/>
        </w:rPr>
        <w:t>.</w:t>
      </w:r>
      <w:r w:rsidRPr="0046779D">
        <w:rPr>
          <w:rFonts w:ascii="Times New Roman" w:eastAsia="SimSun" w:hAnsi="Times New Roman" w:cs="Times New Roman"/>
          <w:b/>
          <w:sz w:val="20"/>
          <w:szCs w:val="20"/>
          <w:lang w:val="en-US" w:eastAsia="zh-CN"/>
        </w:rPr>
        <w:fldChar w:fldCharType="end"/>
      </w:r>
    </w:p>
    <w:p w14:paraId="7F06AD34"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_Ref4859094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6</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It is up to the transmitter to decide the RV sequence to use </w:t>
      </w:r>
      <w:r w:rsidRPr="0046779D">
        <w:rPr>
          <w:rFonts w:ascii="Times New Roman" w:eastAsia="SimSun" w:hAnsi="Times New Roman" w:cs="Times New Roman"/>
          <w:i/>
          <w:sz w:val="20"/>
          <w:szCs w:val="20"/>
          <w:lang w:val="en-US" w:eastAsia="zh-CN"/>
        </w:rPr>
        <w:t>for the configured grant.</w:t>
      </w:r>
      <w:r w:rsidRPr="0046779D">
        <w:rPr>
          <w:rFonts w:ascii="Times New Roman" w:eastAsia="SimSun" w:hAnsi="Times New Roman" w:cs="Times New Roman"/>
          <w:b/>
          <w:sz w:val="20"/>
          <w:szCs w:val="20"/>
          <w:lang w:val="en-US" w:eastAsia="zh-CN"/>
        </w:rPr>
        <w:fldChar w:fldCharType="end"/>
      </w:r>
    </w:p>
    <w:p w14:paraId="3E2F9AE1"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_Ref4859096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7</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The HARQ process </w:t>
      </w:r>
      <w:r w:rsidRPr="0046779D">
        <w:rPr>
          <w:rFonts w:ascii="Times New Roman" w:eastAsia="SimSun" w:hAnsi="Times New Roman" w:cs="Times New Roman"/>
          <w:b/>
          <w:i/>
          <w:noProof/>
          <w:sz w:val="20"/>
          <w:szCs w:val="20"/>
          <w:lang w:val="en-US" w:eastAsia="zh-CN"/>
        </w:rPr>
        <w:t>number of</w:t>
      </w:r>
      <w:r w:rsidRPr="0046779D">
        <w:rPr>
          <w:rFonts w:ascii="Times New Roman" w:eastAsia="SimSun" w:hAnsi="Times New Roman" w:cs="Times New Roman"/>
          <w:b/>
          <w:i/>
          <w:sz w:val="20"/>
          <w:szCs w:val="20"/>
          <w:lang w:val="en-US" w:eastAsia="zh-CN"/>
        </w:rPr>
        <w:t xml:space="preserve"> the configured grant is determined </w:t>
      </w:r>
      <w:r w:rsidRPr="0046779D">
        <w:rPr>
          <w:rFonts w:ascii="Times New Roman" w:eastAsia="SimSun" w:hAnsi="Times New Roman" w:cs="Times New Roman"/>
          <w:i/>
          <w:noProof/>
          <w:sz w:val="20"/>
          <w:szCs w:val="20"/>
          <w:lang w:val="en-US" w:eastAsia="zh-CN"/>
        </w:rPr>
        <w:t>by the transmitter UE</w:t>
      </w:r>
      <w:r w:rsidRPr="0046779D">
        <w:rPr>
          <w:rFonts w:ascii="Times New Roman" w:eastAsia="SimSun" w:hAnsi="Times New Roman" w:cs="Times New Roman"/>
          <w:i/>
          <w:sz w:val="20"/>
          <w:szCs w:val="20"/>
          <w:lang w:val="en-US" w:eastAsia="zh-CN"/>
        </w:rPr>
        <w:t>.</w:t>
      </w:r>
      <w:r w:rsidRPr="0046779D">
        <w:rPr>
          <w:rFonts w:ascii="Times New Roman" w:eastAsia="SimSun" w:hAnsi="Times New Roman" w:cs="Times New Roman"/>
          <w:b/>
          <w:sz w:val="20"/>
          <w:szCs w:val="20"/>
          <w:lang w:val="en-US" w:eastAsia="zh-CN"/>
        </w:rPr>
        <w:fldChar w:fldCharType="end"/>
      </w:r>
    </w:p>
    <w:p w14:paraId="43556E4C"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_Ref4859097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8</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Timing of configured sidelink grant type, for example, the </w:t>
      </w:r>
      <w:r w:rsidRPr="0046779D">
        <w:rPr>
          <w:rFonts w:ascii="Times New Roman" w:eastAsia="SimSun" w:hAnsi="Times New Roman" w:cs="Times New Roman"/>
          <w:b/>
          <w:i/>
          <w:noProof/>
          <w:sz w:val="20"/>
          <w:szCs w:val="20"/>
          <w:lang w:val="en-US" w:eastAsia="zh-CN"/>
        </w:rPr>
        <w:t>time</w:t>
      </w:r>
      <w:r w:rsidRPr="0046779D">
        <w:rPr>
          <w:rFonts w:ascii="Times New Roman" w:eastAsia="SimSun" w:hAnsi="Times New Roman" w:cs="Times New Roman"/>
          <w:b/>
          <w:i/>
          <w:sz w:val="20"/>
          <w:szCs w:val="20"/>
          <w:lang w:val="en-US" w:eastAsia="zh-CN"/>
        </w:rPr>
        <w:t xml:space="preserve"> offset of transmission occasion and periodicity, should be defined based on the actual resources </w:t>
      </w:r>
      <w:r w:rsidRPr="0046779D">
        <w:rPr>
          <w:rFonts w:ascii="Times New Roman" w:eastAsia="SimSun" w:hAnsi="Times New Roman" w:cs="Times New Roman"/>
          <w:i/>
          <w:sz w:val="20"/>
          <w:szCs w:val="20"/>
          <w:lang w:val="en-US" w:eastAsia="zh-CN"/>
        </w:rPr>
        <w:t>that can be used by sidelink.</w:t>
      </w:r>
      <w:r w:rsidRPr="0046779D">
        <w:rPr>
          <w:rFonts w:ascii="Times New Roman" w:eastAsia="SimSun" w:hAnsi="Times New Roman" w:cs="Times New Roman"/>
          <w:b/>
          <w:sz w:val="20"/>
          <w:szCs w:val="20"/>
          <w:lang w:val="en-US" w:eastAsia="zh-CN"/>
        </w:rPr>
        <w:fldChar w:fldCharType="end"/>
      </w:r>
    </w:p>
    <w:p w14:paraId="3F753B2B"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_Ref4710985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9</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A confirmation for activation/deactivation of sidelink configured grant type-2 is needed.</w:t>
      </w:r>
      <w:r w:rsidRPr="0046779D">
        <w:rPr>
          <w:rFonts w:ascii="Times New Roman" w:eastAsia="SimSun" w:hAnsi="Times New Roman" w:cs="Times New Roman"/>
          <w:b/>
          <w:noProof/>
          <w:sz w:val="20"/>
          <w:szCs w:val="20"/>
          <w:lang w:val="en-US" w:eastAsia="zh-CN"/>
        </w:rPr>
        <w:fldChar w:fldCharType="end"/>
      </w:r>
    </w:p>
    <w:p w14:paraId="0F6BA722"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_Ref860776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10</w:t>
      </w:r>
      <w:r w:rsidRPr="0046779D">
        <w:rPr>
          <w:rFonts w:ascii="Times New Roman" w:eastAsia="SimSun" w:hAnsi="Times New Roman" w:cs="Times New Roman"/>
          <w:b/>
          <w:i/>
          <w:sz w:val="20"/>
          <w:szCs w:val="20"/>
          <w:lang w:val="en-US" w:eastAsia="zh-CN"/>
        </w:rPr>
        <w:t xml:space="preserve">: For determining the resource of PSFCH containing HARQ feedback, the time gap between PSSCH and the associated PSFCH should </w:t>
      </w:r>
      <w:r w:rsidRPr="0046779D">
        <w:rPr>
          <w:rFonts w:ascii="Times New Roman" w:eastAsia="SimSun" w:hAnsi="Times New Roman" w:cs="Times New Roman"/>
          <w:b/>
          <w:i/>
          <w:noProof/>
          <w:sz w:val="20"/>
          <w:szCs w:val="20"/>
          <w:lang w:val="en-US" w:eastAsia="zh-CN"/>
        </w:rPr>
        <w:t>be defined</w:t>
      </w:r>
      <w:r w:rsidRPr="0046779D">
        <w:rPr>
          <w:rFonts w:ascii="Times New Roman" w:eastAsia="SimSun" w:hAnsi="Times New Roman" w:cs="Times New Roman"/>
          <w:b/>
          <w:i/>
          <w:sz w:val="20"/>
          <w:szCs w:val="20"/>
          <w:lang w:val="en-US" w:eastAsia="zh-CN"/>
        </w:rPr>
        <w:t xml:space="preserve"> by the timing of sidelink.</w:t>
      </w:r>
      <w:r w:rsidRPr="0046779D">
        <w:rPr>
          <w:rFonts w:ascii="Times New Roman" w:eastAsia="SimSun" w:hAnsi="Times New Roman" w:cs="Times New Roman"/>
          <w:b/>
          <w:sz w:val="20"/>
          <w:szCs w:val="20"/>
          <w:lang w:val="en-US" w:eastAsia="zh-CN"/>
        </w:rPr>
        <w:fldChar w:fldCharType="end"/>
      </w:r>
    </w:p>
    <w:p w14:paraId="2FF773E8"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lastRenderedPageBreak/>
        <w:fldChar w:fldCharType="begin"/>
      </w:r>
      <w:r w:rsidRPr="0046779D">
        <w:rPr>
          <w:rFonts w:ascii="Times New Roman" w:eastAsia="SimSun" w:hAnsi="Times New Roman" w:cs="Times New Roman"/>
          <w:b/>
          <w:sz w:val="20"/>
          <w:szCs w:val="20"/>
          <w:lang w:val="en-US" w:eastAsia="zh-CN"/>
        </w:rPr>
        <w:instrText xml:space="preserve"> REF _Ref4859106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11</w:t>
      </w:r>
      <w:r w:rsidRPr="0046779D">
        <w:rPr>
          <w:rFonts w:ascii="Times New Roman" w:eastAsia="SimSun" w:hAnsi="Times New Roman" w:cs="Times New Roman"/>
          <w:b/>
          <w:i/>
          <w:sz w:val="20"/>
          <w:szCs w:val="20"/>
          <w:lang w:val="en-US" w:eastAsia="zh-CN"/>
        </w:rPr>
        <w:t xml:space="preserve">: For dynamic scheduling, </w:t>
      </w:r>
      <w:r w:rsidRPr="0046779D">
        <w:rPr>
          <w:rFonts w:ascii="Times New Roman" w:eastAsia="DengXian" w:hAnsi="Times New Roman" w:cs="Times New Roman"/>
          <w:b/>
          <w:i/>
          <w:sz w:val="20"/>
          <w:szCs w:val="20"/>
          <w:lang w:val="en-US" w:eastAsia="zh-CN"/>
        </w:rPr>
        <w:t xml:space="preserve">the DCI should include a </w:t>
      </w:r>
      <w:r w:rsidRPr="0046779D">
        <w:rPr>
          <w:rFonts w:ascii="Times New Roman" w:eastAsia="DengXian" w:hAnsi="Times New Roman" w:cs="Times New Roman"/>
          <w:b/>
          <w:i/>
          <w:noProof/>
          <w:sz w:val="20"/>
          <w:szCs w:val="20"/>
          <w:lang w:val="en-US" w:eastAsia="zh-CN"/>
        </w:rPr>
        <w:t>cross-carrier</w:t>
      </w:r>
      <w:r w:rsidRPr="0046779D">
        <w:rPr>
          <w:rFonts w:ascii="Times New Roman" w:eastAsia="DengXian" w:hAnsi="Times New Roman" w:cs="Times New Roman"/>
          <w:b/>
          <w:i/>
          <w:sz w:val="20"/>
          <w:szCs w:val="20"/>
          <w:lang w:val="en-US" w:eastAsia="zh-CN"/>
        </w:rPr>
        <w:t xml:space="preserve"> indicator, resource allocation for SFI/PSSCH/SCI, time offset, number of repetition transmission type </w:t>
      </w:r>
      <w:r w:rsidRPr="0046779D">
        <w:rPr>
          <w:rFonts w:ascii="Times New Roman" w:eastAsia="DengXian" w:hAnsi="Times New Roman" w:cs="Times New Roman"/>
          <w:b/>
          <w:i/>
          <w:noProof/>
          <w:sz w:val="20"/>
          <w:szCs w:val="20"/>
          <w:lang w:val="en-US" w:eastAsia="zh-CN"/>
        </w:rPr>
        <w:t>and</w:t>
      </w:r>
      <w:r w:rsidRPr="0046779D">
        <w:rPr>
          <w:rFonts w:ascii="Times New Roman" w:eastAsia="DengXian" w:hAnsi="Times New Roman" w:cs="Times New Roman"/>
          <w:b/>
          <w:i/>
          <w:sz w:val="20"/>
          <w:szCs w:val="20"/>
          <w:lang w:val="en-US" w:eastAsia="zh-CN"/>
        </w:rPr>
        <w:t xml:space="preserve"> resource pool indicator.</w:t>
      </w:r>
      <w:r w:rsidRPr="0046779D">
        <w:rPr>
          <w:rFonts w:ascii="Times New Roman" w:eastAsia="SimSun" w:hAnsi="Times New Roman" w:cs="Times New Roman"/>
          <w:b/>
          <w:sz w:val="20"/>
          <w:szCs w:val="20"/>
          <w:lang w:val="en-US" w:eastAsia="zh-CN"/>
        </w:rPr>
        <w:fldChar w:fldCharType="end"/>
      </w:r>
    </w:p>
    <w:p w14:paraId="432659BB"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_Ref534917207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12</w:t>
      </w:r>
      <w:r w:rsidRPr="0046779D">
        <w:rPr>
          <w:rFonts w:ascii="Times New Roman" w:eastAsia="SimSun" w:hAnsi="Times New Roman" w:cs="Times New Roman"/>
          <w:b/>
          <w:i/>
          <w:sz w:val="20"/>
          <w:szCs w:val="20"/>
          <w:lang w:val="en-US" w:eastAsia="zh-CN"/>
        </w:rPr>
        <w:t xml:space="preserve">: For dynamic scheduling, </w:t>
      </w:r>
      <w:r w:rsidRPr="0046779D">
        <w:rPr>
          <w:rFonts w:ascii="Times New Roman" w:eastAsia="DengXian" w:hAnsi="Times New Roman" w:cs="Times New Roman"/>
          <w:b/>
          <w:i/>
          <w:sz w:val="20"/>
          <w:szCs w:val="20"/>
          <w:lang w:val="en-US" w:eastAsia="zh-CN"/>
        </w:rPr>
        <w:t xml:space="preserve">the DCI should include </w:t>
      </w:r>
      <w:r w:rsidRPr="0046779D">
        <w:rPr>
          <w:rFonts w:ascii="Times New Roman" w:eastAsia="DengXian" w:hAnsi="Times New Roman" w:cs="Times New Roman"/>
          <w:b/>
          <w:i/>
          <w:noProof/>
          <w:sz w:val="20"/>
          <w:szCs w:val="20"/>
          <w:lang w:val="en-US" w:eastAsia="zh-CN"/>
        </w:rPr>
        <w:t>a</w:t>
      </w:r>
      <w:r w:rsidRPr="0046779D">
        <w:rPr>
          <w:rFonts w:ascii="Times New Roman" w:eastAsia="DengXian" w:hAnsi="Times New Roman" w:cs="Times New Roman"/>
          <w:b/>
          <w:i/>
          <w:sz w:val="20"/>
          <w:szCs w:val="20"/>
          <w:lang w:val="en-US" w:eastAsia="zh-CN"/>
        </w:rPr>
        <w:t xml:space="preserve"> cross-carrier indicator, resource allocation for SFI/PSSCH/SCI, transmission </w:t>
      </w:r>
      <w:r w:rsidRPr="0046779D">
        <w:rPr>
          <w:rFonts w:ascii="Times New Roman" w:eastAsia="DengXian" w:hAnsi="Times New Roman" w:cs="Times New Roman"/>
          <w:b/>
          <w:i/>
          <w:noProof/>
          <w:sz w:val="20"/>
          <w:szCs w:val="20"/>
          <w:lang w:val="en-US" w:eastAsia="zh-CN"/>
        </w:rPr>
        <w:t>type</w:t>
      </w:r>
      <w:r w:rsidRPr="0046779D">
        <w:rPr>
          <w:rFonts w:ascii="Times New Roman" w:eastAsia="DengXian" w:hAnsi="Times New Roman" w:cs="Times New Roman"/>
          <w:b/>
          <w:i/>
          <w:sz w:val="20"/>
          <w:szCs w:val="20"/>
          <w:lang w:val="en-US" w:eastAsia="zh-CN"/>
        </w:rPr>
        <w:t xml:space="preserve"> and resource pool indicator.</w:t>
      </w:r>
      <w:r w:rsidRPr="0046779D">
        <w:rPr>
          <w:rFonts w:ascii="Times New Roman" w:eastAsia="SimSun" w:hAnsi="Times New Roman" w:cs="Times New Roman"/>
          <w:b/>
          <w:sz w:val="20"/>
          <w:szCs w:val="20"/>
          <w:lang w:val="en-US" w:eastAsia="zh-CN"/>
        </w:rPr>
        <w:fldChar w:fldCharType="end"/>
      </w:r>
    </w:p>
    <w:p w14:paraId="314D3B98"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_Ref4711000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13</w:t>
      </w:r>
      <w:r w:rsidRPr="0046779D">
        <w:rPr>
          <w:rFonts w:ascii="Times New Roman" w:eastAsia="SimSun" w:hAnsi="Times New Roman" w:cs="Times New Roman"/>
          <w:b/>
          <w:i/>
          <w:sz w:val="20"/>
          <w:szCs w:val="20"/>
          <w:lang w:val="en-US" w:eastAsia="zh-CN"/>
        </w:rPr>
        <w:t xml:space="preserve">: For sidelink configured grant type-2 activation/deactivation, </w:t>
      </w:r>
      <w:r w:rsidRPr="0046779D">
        <w:rPr>
          <w:rFonts w:ascii="Times New Roman" w:eastAsia="DengXian" w:hAnsi="Times New Roman" w:cs="Times New Roman"/>
          <w:b/>
          <w:i/>
          <w:sz w:val="20"/>
          <w:szCs w:val="20"/>
          <w:lang w:val="en-US" w:eastAsia="zh-CN"/>
        </w:rPr>
        <w:t xml:space="preserve">the DCI should include grant index, identification field for activation/deactivation, </w:t>
      </w:r>
      <w:r w:rsidRPr="0046779D">
        <w:rPr>
          <w:rFonts w:ascii="Times New Roman" w:eastAsia="MS Mincho" w:hAnsi="Times New Roman" w:cs="Times New Roman"/>
          <w:b/>
          <w:i/>
          <w:sz w:val="20"/>
          <w:szCs w:val="20"/>
          <w:lang w:val="en-US"/>
        </w:rPr>
        <w:t xml:space="preserve">time </w:t>
      </w:r>
      <w:r w:rsidRPr="0046779D">
        <w:rPr>
          <w:rFonts w:ascii="Times New Roman" w:eastAsia="MS Mincho" w:hAnsi="Times New Roman" w:cs="Times New Roman"/>
          <w:b/>
          <w:i/>
          <w:noProof/>
          <w:sz w:val="20"/>
          <w:szCs w:val="20"/>
          <w:lang w:val="en-US"/>
        </w:rPr>
        <w:t>offset</w:t>
      </w:r>
      <w:r w:rsidRPr="0046779D">
        <w:rPr>
          <w:rFonts w:ascii="Times New Roman" w:eastAsia="SimSun" w:hAnsi="Times New Roman" w:cs="Times New Roman"/>
          <w:b/>
          <w:i/>
          <w:sz w:val="20"/>
          <w:szCs w:val="20"/>
          <w:lang w:val="en-US" w:eastAsia="zh-CN"/>
        </w:rPr>
        <w:t xml:space="preserve"> for </w:t>
      </w:r>
      <w:r w:rsidRPr="0046779D">
        <w:rPr>
          <w:rFonts w:ascii="Times New Roman" w:eastAsia="SimSun" w:hAnsi="Times New Roman" w:cs="Times New Roman"/>
          <w:b/>
          <w:i/>
          <w:noProof/>
          <w:sz w:val="20"/>
          <w:szCs w:val="20"/>
          <w:lang w:val="en-US" w:eastAsia="zh-CN"/>
        </w:rPr>
        <w:t>confirmation</w:t>
      </w:r>
      <w:r w:rsidRPr="0046779D">
        <w:rPr>
          <w:rFonts w:ascii="Times New Roman" w:eastAsia="SimSun" w:hAnsi="Times New Roman" w:cs="Times New Roman"/>
          <w:b/>
          <w:i/>
          <w:sz w:val="20"/>
          <w:szCs w:val="20"/>
          <w:lang w:val="en-US" w:eastAsia="zh-CN"/>
        </w:rPr>
        <w:t>.</w:t>
      </w:r>
      <w:r w:rsidRPr="0046779D">
        <w:rPr>
          <w:rFonts w:ascii="Times New Roman" w:eastAsia="SimSun" w:hAnsi="Times New Roman" w:cs="Times New Roman"/>
          <w:b/>
          <w:sz w:val="20"/>
          <w:szCs w:val="20"/>
          <w:lang w:val="en-US" w:eastAsia="zh-CN"/>
        </w:rPr>
        <w:fldChar w:fldCharType="end"/>
      </w:r>
    </w:p>
    <w:p w14:paraId="7AF3F5D4"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_Ref4710994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14</w:t>
      </w:r>
      <w:r w:rsidRPr="0046779D">
        <w:rPr>
          <w:rFonts w:ascii="Times New Roman" w:eastAsia="SimSun" w:hAnsi="Times New Roman" w:cs="Times New Roman"/>
          <w:b/>
          <w:i/>
          <w:sz w:val="20"/>
          <w:szCs w:val="20"/>
          <w:lang w:val="en-US" w:eastAsia="zh-CN"/>
        </w:rPr>
        <w:t xml:space="preserve">: </w:t>
      </w:r>
      <w:r w:rsidRPr="0046779D">
        <w:rPr>
          <w:rFonts w:ascii="Times New Roman" w:eastAsia="DengXian" w:hAnsi="Times New Roman" w:cs="Times New Roman"/>
          <w:b/>
          <w:i/>
          <w:sz w:val="20"/>
          <w:szCs w:val="20"/>
          <w:lang w:val="en-US" w:eastAsia="zh-CN"/>
        </w:rPr>
        <w:t>Indicator for sidelink retransmission should be enhanced to indicate the transmission type, HARQ ID, and destination.</w:t>
      </w:r>
      <w:r w:rsidRPr="0046779D">
        <w:rPr>
          <w:rFonts w:ascii="Times New Roman" w:eastAsia="SimSun" w:hAnsi="Times New Roman" w:cs="Times New Roman"/>
          <w:b/>
          <w:sz w:val="20"/>
          <w:szCs w:val="20"/>
          <w:lang w:val="en-US" w:eastAsia="zh-CN"/>
        </w:rPr>
        <w:fldChar w:fldCharType="end"/>
      </w:r>
    </w:p>
    <w:p w14:paraId="7C2ACE62"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_Ref4710996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15</w:t>
      </w:r>
      <w:r w:rsidRPr="0046779D">
        <w:rPr>
          <w:rFonts w:ascii="Times New Roman" w:eastAsia="SimSun" w:hAnsi="Times New Roman" w:cs="Times New Roman"/>
          <w:b/>
          <w:i/>
          <w:sz w:val="20"/>
          <w:szCs w:val="20"/>
          <w:lang w:val="en-US" w:eastAsia="zh-CN"/>
        </w:rPr>
        <w:t xml:space="preserve">: </w:t>
      </w:r>
      <w:r w:rsidRPr="0046779D">
        <w:rPr>
          <w:rFonts w:ascii="Times New Roman" w:eastAsia="DengXian" w:hAnsi="Times New Roman" w:cs="Times New Roman"/>
          <w:b/>
          <w:i/>
          <w:sz w:val="20"/>
          <w:szCs w:val="20"/>
          <w:lang w:val="en-US" w:eastAsia="zh-CN"/>
        </w:rPr>
        <w:t xml:space="preserve">SR/BSR can be enhanced to indicate the retransmission of </w:t>
      </w:r>
      <w:r w:rsidRPr="0046779D">
        <w:rPr>
          <w:rFonts w:ascii="Times New Roman" w:eastAsia="SimSun" w:hAnsi="Times New Roman" w:cs="Times New Roman"/>
          <w:b/>
          <w:i/>
          <w:sz w:val="20"/>
          <w:szCs w:val="20"/>
          <w:lang w:val="en-US" w:eastAsia="zh-CN"/>
        </w:rPr>
        <w:t xml:space="preserve">sidelink, </w:t>
      </w:r>
      <w:r w:rsidRPr="0046779D">
        <w:rPr>
          <w:rFonts w:ascii="Times New Roman" w:eastAsia="SimSun" w:hAnsi="Times New Roman" w:cs="Times New Roman"/>
          <w:b/>
          <w:i/>
          <w:noProof/>
          <w:sz w:val="20"/>
          <w:szCs w:val="20"/>
          <w:lang w:val="en-US" w:eastAsia="zh-CN"/>
        </w:rPr>
        <w:t>e.g.</w:t>
      </w:r>
      <w:r w:rsidRPr="0046779D">
        <w:rPr>
          <w:rFonts w:ascii="Times New Roman" w:eastAsia="SimSun" w:hAnsi="Times New Roman" w:cs="Times New Roman"/>
          <w:b/>
          <w:i/>
          <w:sz w:val="20"/>
          <w:szCs w:val="20"/>
          <w:lang w:val="en-US" w:eastAsia="zh-CN"/>
        </w:rPr>
        <w:t xml:space="preserve"> </w:t>
      </w:r>
      <w:r w:rsidRPr="0046779D">
        <w:rPr>
          <w:rFonts w:ascii="Times New Roman" w:eastAsia="DengXian" w:hAnsi="Times New Roman" w:cs="Times New Roman"/>
          <w:b/>
          <w:i/>
          <w:sz w:val="20"/>
          <w:szCs w:val="20"/>
          <w:lang w:val="en-US" w:eastAsia="zh-CN"/>
        </w:rPr>
        <w:t xml:space="preserve">dedicated SR/BSR resource for sidelink transmission/retransmission, </w:t>
      </w:r>
      <w:r w:rsidRPr="0046779D">
        <w:rPr>
          <w:rFonts w:ascii="Times New Roman" w:eastAsia="DengXian" w:hAnsi="Times New Roman" w:cs="Times New Roman"/>
          <w:b/>
          <w:i/>
          <w:noProof/>
          <w:sz w:val="20"/>
          <w:szCs w:val="20"/>
          <w:lang w:val="en-US" w:eastAsia="zh-CN"/>
        </w:rPr>
        <w:t>etc</w:t>
      </w:r>
      <w:r w:rsidRPr="0046779D">
        <w:rPr>
          <w:rFonts w:ascii="Times New Roman" w:eastAsia="DengXian" w:hAnsi="Times New Roman" w:cs="Times New Roman"/>
          <w:b/>
          <w:i/>
          <w:sz w:val="20"/>
          <w:szCs w:val="20"/>
          <w:lang w:val="en-US" w:eastAsia="zh-CN"/>
        </w:rPr>
        <w:t>.</w:t>
      </w:r>
      <w:r w:rsidRPr="0046779D">
        <w:rPr>
          <w:rFonts w:ascii="Times New Roman" w:eastAsia="SimSun" w:hAnsi="Times New Roman" w:cs="Times New Roman"/>
          <w:b/>
          <w:sz w:val="20"/>
          <w:szCs w:val="20"/>
          <w:lang w:val="en-US" w:eastAsia="zh-CN"/>
        </w:rPr>
        <w:fldChar w:fldCharType="end"/>
      </w:r>
    </w:p>
    <w:p w14:paraId="113C75EC" w14:textId="32B3AE8F"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_Ref4943330 \h </w:instrText>
      </w:r>
      <w:r w:rsidR="00FF3C82" w:rsidRPr="0046779D">
        <w:rPr>
          <w:rFonts w:ascii="Times New Roman" w:eastAsia="SimSun" w:hAnsi="Times New Roman" w:cs="Times New Roman"/>
          <w:b/>
          <w:sz w:val="20"/>
          <w:szCs w:val="20"/>
          <w:lang w:val="en-US" w:eastAsia="zh-CN"/>
        </w:rPr>
        <w:instrText xml:space="preserve">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16</w:t>
      </w:r>
      <w:r w:rsidRPr="0046779D">
        <w:rPr>
          <w:rFonts w:ascii="Times New Roman" w:eastAsia="SimSun" w:hAnsi="Times New Roman" w:cs="Times New Roman"/>
          <w:b/>
          <w:i/>
          <w:sz w:val="20"/>
          <w:szCs w:val="20"/>
          <w:lang w:val="en-US" w:eastAsia="zh-CN"/>
        </w:rPr>
        <w:t xml:space="preserve">: </w:t>
      </w:r>
      <w:r w:rsidRPr="0046779D">
        <w:rPr>
          <w:rFonts w:ascii="Times New Roman" w:eastAsia="MS Mincho" w:hAnsi="Times New Roman" w:cs="Times New Roman"/>
          <w:b/>
          <w:i/>
          <w:sz w:val="20"/>
          <w:szCs w:val="20"/>
          <w:lang w:val="en-US"/>
        </w:rPr>
        <w:t xml:space="preserve">At least cell-specific uplink symbols and flexible symbols in NR </w:t>
      </w:r>
      <w:proofErr w:type="spellStart"/>
      <w:r w:rsidRPr="0046779D">
        <w:rPr>
          <w:rFonts w:ascii="Times New Roman" w:eastAsia="MS Mincho" w:hAnsi="Times New Roman" w:cs="Times New Roman"/>
          <w:b/>
          <w:i/>
          <w:sz w:val="20"/>
          <w:szCs w:val="20"/>
          <w:lang w:val="en-US"/>
        </w:rPr>
        <w:t>Uu</w:t>
      </w:r>
      <w:proofErr w:type="spellEnd"/>
      <w:r w:rsidRPr="0046779D">
        <w:rPr>
          <w:rFonts w:ascii="Times New Roman" w:eastAsia="MS Mincho" w:hAnsi="Times New Roman" w:cs="Times New Roman"/>
          <w:b/>
          <w:i/>
          <w:sz w:val="20"/>
          <w:szCs w:val="20"/>
          <w:lang w:val="en-US"/>
        </w:rPr>
        <w:t xml:space="preserve"> can be used for NR sidelink.</w:t>
      </w:r>
      <w:r w:rsidRPr="0046779D">
        <w:rPr>
          <w:rFonts w:ascii="Times New Roman" w:eastAsia="SimSun" w:hAnsi="Times New Roman" w:cs="Times New Roman"/>
          <w:b/>
          <w:sz w:val="20"/>
          <w:szCs w:val="20"/>
          <w:lang w:val="en-US" w:eastAsia="zh-CN"/>
        </w:rPr>
        <w:fldChar w:fldCharType="end"/>
      </w:r>
    </w:p>
    <w:p w14:paraId="57849D00" w14:textId="2933F166"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_Ref4943331 \h </w:instrText>
      </w:r>
      <w:r w:rsidR="00240294" w:rsidRPr="0046779D">
        <w:rPr>
          <w:rFonts w:ascii="Times New Roman" w:eastAsia="SimSun" w:hAnsi="Times New Roman" w:cs="Times New Roman"/>
          <w:b/>
          <w:sz w:val="20"/>
          <w:szCs w:val="20"/>
          <w:lang w:val="en-US" w:eastAsia="zh-CN"/>
        </w:rPr>
        <w:instrText xml:space="preserve">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17</w:t>
      </w:r>
      <w:r w:rsidRPr="0046779D">
        <w:rPr>
          <w:rFonts w:ascii="Times New Roman" w:eastAsia="SimSun" w:hAnsi="Times New Roman" w:cs="Times New Roman"/>
          <w:b/>
          <w:i/>
          <w:sz w:val="20"/>
          <w:szCs w:val="20"/>
          <w:lang w:val="en-US" w:eastAsia="zh-CN"/>
        </w:rPr>
        <w:t>: I</w:t>
      </w:r>
      <w:r w:rsidRPr="0046779D">
        <w:rPr>
          <w:rFonts w:ascii="Times New Roman" w:eastAsia="MS Mincho" w:hAnsi="Times New Roman" w:cs="Times New Roman"/>
          <w:b/>
          <w:i/>
          <w:sz w:val="20"/>
          <w:szCs w:val="20"/>
          <w:lang w:val="en-US"/>
        </w:rPr>
        <w:t xml:space="preserve">n the case of resource pool configuration, a resource pool bitmap can be provided </w:t>
      </w:r>
      <w:r w:rsidRPr="0046779D">
        <w:rPr>
          <w:rFonts w:ascii="Times New Roman" w:eastAsia="MS Mincho" w:hAnsi="Times New Roman" w:cs="Times New Roman"/>
          <w:b/>
          <w:i/>
          <w:noProof/>
          <w:sz w:val="20"/>
          <w:szCs w:val="20"/>
          <w:lang w:val="en-US"/>
        </w:rPr>
        <w:t>to indicate</w:t>
      </w:r>
      <w:r w:rsidRPr="0046779D">
        <w:rPr>
          <w:rFonts w:ascii="Times New Roman" w:eastAsia="MS Mincho" w:hAnsi="Times New Roman" w:cs="Times New Roman"/>
          <w:b/>
          <w:i/>
          <w:sz w:val="20"/>
          <w:szCs w:val="20"/>
          <w:lang w:val="en-US"/>
        </w:rPr>
        <w:t xml:space="preserve"> the resources allocated for sidelink operation.</w:t>
      </w:r>
      <w:r w:rsidRPr="0046779D">
        <w:rPr>
          <w:rFonts w:ascii="Times New Roman" w:eastAsia="SimSun" w:hAnsi="Times New Roman" w:cs="Times New Roman"/>
          <w:b/>
          <w:sz w:val="20"/>
          <w:szCs w:val="20"/>
          <w:lang w:val="en-US" w:eastAsia="zh-CN"/>
        </w:rPr>
        <w:fldChar w:fldCharType="end"/>
      </w:r>
    </w:p>
    <w:p w14:paraId="1587E0AB" w14:textId="7A52BAF0"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_Ref4943332 \h </w:instrText>
      </w:r>
      <w:r w:rsidR="00E9497E" w:rsidRPr="0046779D">
        <w:rPr>
          <w:rFonts w:ascii="Times New Roman" w:eastAsia="SimSun" w:hAnsi="Times New Roman" w:cs="Times New Roman"/>
          <w:b/>
          <w:sz w:val="20"/>
          <w:szCs w:val="20"/>
          <w:lang w:val="en-US" w:eastAsia="zh-CN"/>
        </w:rPr>
        <w:instrText xml:space="preserve">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18</w:t>
      </w:r>
      <w:r w:rsidRPr="0046779D">
        <w:rPr>
          <w:rFonts w:ascii="Times New Roman" w:eastAsia="SimSun" w:hAnsi="Times New Roman" w:cs="Times New Roman"/>
          <w:b/>
          <w:i/>
          <w:sz w:val="20"/>
          <w:szCs w:val="20"/>
          <w:lang w:val="en-US" w:eastAsia="zh-CN"/>
        </w:rPr>
        <w:t>: I</w:t>
      </w:r>
      <w:r w:rsidRPr="0046779D">
        <w:rPr>
          <w:rFonts w:ascii="Times New Roman" w:eastAsia="MS Mincho" w:hAnsi="Times New Roman" w:cs="Times New Roman"/>
          <w:b/>
          <w:i/>
          <w:sz w:val="20"/>
          <w:szCs w:val="20"/>
          <w:lang w:val="en-US"/>
        </w:rPr>
        <w:t xml:space="preserve">n the case of LTE </w:t>
      </w:r>
      <w:proofErr w:type="spellStart"/>
      <w:r w:rsidRPr="0046779D">
        <w:rPr>
          <w:rFonts w:ascii="Times New Roman" w:eastAsia="MS Mincho" w:hAnsi="Times New Roman" w:cs="Times New Roman"/>
          <w:b/>
          <w:i/>
          <w:sz w:val="20"/>
          <w:szCs w:val="20"/>
          <w:lang w:val="en-US"/>
        </w:rPr>
        <w:t>Uu</w:t>
      </w:r>
      <w:proofErr w:type="spellEnd"/>
      <w:r w:rsidRPr="0046779D">
        <w:rPr>
          <w:rFonts w:ascii="Times New Roman" w:eastAsia="MS Mincho" w:hAnsi="Times New Roman" w:cs="Times New Roman"/>
          <w:b/>
          <w:i/>
          <w:sz w:val="20"/>
          <w:szCs w:val="20"/>
          <w:lang w:val="en-US"/>
        </w:rPr>
        <w:t xml:space="preserve"> controlling NR sidelink, the </w:t>
      </w:r>
      <w:proofErr w:type="spellStart"/>
      <w:r w:rsidRPr="0046779D">
        <w:rPr>
          <w:rFonts w:ascii="Times New Roman" w:eastAsia="MS Mincho" w:hAnsi="Times New Roman" w:cs="Times New Roman"/>
          <w:b/>
          <w:i/>
          <w:sz w:val="20"/>
          <w:szCs w:val="20"/>
          <w:lang w:val="en-US"/>
        </w:rPr>
        <w:t>eNB</w:t>
      </w:r>
      <w:proofErr w:type="spellEnd"/>
      <w:r w:rsidRPr="0046779D">
        <w:rPr>
          <w:rFonts w:ascii="Times New Roman" w:eastAsia="MS Mincho" w:hAnsi="Times New Roman" w:cs="Times New Roman"/>
          <w:b/>
          <w:i/>
          <w:sz w:val="20"/>
          <w:szCs w:val="20"/>
          <w:lang w:val="en-US"/>
        </w:rPr>
        <w:t xml:space="preserve"> should broadcast or configure a semi-static TDD configuration (</w:t>
      </w:r>
      <w:proofErr w:type="gramStart"/>
      <w:r w:rsidRPr="0046779D">
        <w:rPr>
          <w:rFonts w:ascii="Times New Roman" w:eastAsia="MS Mincho" w:hAnsi="Times New Roman" w:cs="Times New Roman"/>
          <w:b/>
          <w:i/>
          <w:sz w:val="20"/>
          <w:szCs w:val="20"/>
          <w:lang w:val="en-US"/>
        </w:rPr>
        <w:t>similar to</w:t>
      </w:r>
      <w:proofErr w:type="gramEnd"/>
      <w:r w:rsidRPr="0046779D">
        <w:rPr>
          <w:rFonts w:ascii="Times New Roman" w:eastAsia="MS Mincho" w:hAnsi="Times New Roman" w:cs="Times New Roman"/>
          <w:b/>
          <w:i/>
          <w:sz w:val="20"/>
          <w:szCs w:val="20"/>
          <w:lang w:val="en-US"/>
        </w:rPr>
        <w:t xml:space="preserve"> the TDD-</w:t>
      </w:r>
      <w:r w:rsidRPr="0046779D">
        <w:rPr>
          <w:rFonts w:ascii="Times New Roman" w:eastAsia="MS Mincho" w:hAnsi="Times New Roman" w:cs="Times New Roman"/>
          <w:b/>
          <w:i/>
          <w:noProof/>
          <w:sz w:val="20"/>
          <w:szCs w:val="20"/>
          <w:lang w:val="en-US"/>
        </w:rPr>
        <w:t>UL-DL</w:t>
      </w:r>
      <w:r w:rsidRPr="0046779D">
        <w:rPr>
          <w:rFonts w:ascii="Times New Roman" w:eastAsia="MS Mincho" w:hAnsi="Times New Roman" w:cs="Times New Roman"/>
          <w:b/>
          <w:i/>
          <w:sz w:val="20"/>
          <w:szCs w:val="20"/>
          <w:lang w:val="en-US"/>
        </w:rPr>
        <w:t>-</w:t>
      </w:r>
      <w:proofErr w:type="spellStart"/>
      <w:r w:rsidRPr="0046779D">
        <w:rPr>
          <w:rFonts w:ascii="Times New Roman" w:eastAsia="MS Mincho" w:hAnsi="Times New Roman" w:cs="Times New Roman"/>
          <w:b/>
          <w:i/>
          <w:sz w:val="20"/>
          <w:szCs w:val="20"/>
          <w:lang w:val="en-US"/>
        </w:rPr>
        <w:t>ConfigurationCommon</w:t>
      </w:r>
      <w:proofErr w:type="spellEnd"/>
      <w:r w:rsidRPr="0046779D">
        <w:rPr>
          <w:rFonts w:ascii="Times New Roman" w:eastAsia="MS Mincho" w:hAnsi="Times New Roman" w:cs="Times New Roman"/>
          <w:b/>
          <w:i/>
          <w:sz w:val="20"/>
          <w:szCs w:val="20"/>
          <w:lang w:val="en-US"/>
        </w:rPr>
        <w:t xml:space="preserve"> in NR) to </w:t>
      </w:r>
      <w:r w:rsidRPr="0046779D">
        <w:rPr>
          <w:rFonts w:ascii="Times New Roman" w:eastAsia="MS Mincho" w:hAnsi="Times New Roman" w:cs="Times New Roman"/>
          <w:b/>
          <w:i/>
          <w:noProof/>
          <w:sz w:val="20"/>
          <w:szCs w:val="20"/>
          <w:lang w:val="en-US"/>
        </w:rPr>
        <w:t>be used</w:t>
      </w:r>
      <w:r w:rsidRPr="0046779D">
        <w:rPr>
          <w:rFonts w:ascii="Times New Roman" w:eastAsia="MS Mincho" w:hAnsi="Times New Roman" w:cs="Times New Roman"/>
          <w:b/>
          <w:i/>
          <w:sz w:val="20"/>
          <w:szCs w:val="20"/>
          <w:lang w:val="en-US"/>
        </w:rPr>
        <w:t xml:space="preserve"> in NR sidelink.</w:t>
      </w:r>
      <w:r w:rsidRPr="0046779D">
        <w:rPr>
          <w:rFonts w:ascii="Times New Roman" w:eastAsia="SimSun" w:hAnsi="Times New Roman" w:cs="Times New Roman"/>
          <w:b/>
          <w:sz w:val="20"/>
          <w:szCs w:val="20"/>
          <w:lang w:val="en-US" w:eastAsia="zh-CN"/>
        </w:rPr>
        <w:fldChar w:fldCharType="end"/>
      </w:r>
    </w:p>
    <w:p w14:paraId="18C2C788" w14:textId="77777777" w:rsidR="003F773D" w:rsidRPr="0046779D" w:rsidRDefault="003F773D" w:rsidP="003F773D">
      <w:pPr>
        <w:spacing w:before="120" w:after="120" w:line="240" w:lineRule="auto"/>
        <w:jc w:val="both"/>
        <w:rPr>
          <w:rFonts w:ascii="Times New Roman" w:eastAsia="SimSun" w:hAnsi="Times New Roman" w:cs="Times New Roman"/>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_Ref528508799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bookmarkStart w:id="5" w:name="_Hlk5557011"/>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19</w:t>
      </w:r>
      <w:r w:rsidRPr="0046779D">
        <w:rPr>
          <w:rFonts w:ascii="Times New Roman" w:eastAsia="SimSun" w:hAnsi="Times New Roman" w:cs="Times New Roman"/>
          <w:b/>
          <w:i/>
          <w:sz w:val="20"/>
          <w:szCs w:val="20"/>
          <w:lang w:val="en-US" w:eastAsia="zh-CN"/>
        </w:rPr>
        <w:t xml:space="preserve">: </w:t>
      </w:r>
      <w:r w:rsidRPr="0046779D">
        <w:rPr>
          <w:rFonts w:ascii="Times New Roman" w:eastAsia="MS Mincho" w:hAnsi="Times New Roman" w:cs="Times New Roman"/>
          <w:b/>
          <w:i/>
          <w:sz w:val="20"/>
          <w:szCs w:val="20"/>
          <w:lang w:val="en-US"/>
        </w:rPr>
        <w:t xml:space="preserve">There is at least a </w:t>
      </w:r>
      <w:r w:rsidRPr="0046779D">
        <w:rPr>
          <w:rFonts w:ascii="Times New Roman" w:eastAsia="MS Mincho" w:hAnsi="Times New Roman" w:cs="Times New Roman"/>
          <w:b/>
          <w:i/>
          <w:noProof/>
          <w:sz w:val="20"/>
          <w:szCs w:val="20"/>
          <w:lang w:val="en-US" w:eastAsia="fi-FI"/>
        </w:rPr>
        <w:t>common</w:t>
      </w:r>
      <w:r w:rsidRPr="0046779D">
        <w:rPr>
          <w:rFonts w:ascii="Times New Roman" w:eastAsia="MS Mincho" w:hAnsi="Times New Roman" w:cs="Times New Roman"/>
          <w:b/>
          <w:i/>
          <w:sz w:val="20"/>
          <w:szCs w:val="20"/>
          <w:lang w:val="en-US"/>
        </w:rPr>
        <w:t xml:space="preserve"> resource pool defined for pool sharing, beam sweeping, and initial communication for a limited set of service, interference coordination and fallback </w:t>
      </w:r>
      <w:r w:rsidRPr="0046779D">
        <w:rPr>
          <w:rFonts w:ascii="Times New Roman" w:eastAsia="MS Mincho" w:hAnsi="Times New Roman" w:cs="Times New Roman"/>
          <w:b/>
          <w:i/>
          <w:sz w:val="20"/>
          <w:szCs w:val="20"/>
          <w:lang w:val="en-US" w:eastAsia="fi-FI"/>
        </w:rPr>
        <w:t>operation</w:t>
      </w:r>
      <w:bookmarkEnd w:id="5"/>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sz w:val="20"/>
          <w:szCs w:val="20"/>
          <w:lang w:val="en-US" w:eastAsia="zh-CN"/>
        </w:rPr>
        <w:fldChar w:fldCharType="end"/>
      </w:r>
    </w:p>
    <w:p w14:paraId="2A622D33" w14:textId="2EBA27CB" w:rsidR="00F75353" w:rsidRPr="0046779D" w:rsidRDefault="00F75353" w:rsidP="00F75353">
      <w:pPr>
        <w:pStyle w:val="Heading3"/>
      </w:pPr>
      <w:r w:rsidRPr="0046779D">
        <w:t>R1-1904295</w:t>
      </w:r>
      <w:r w:rsidRPr="0046779D">
        <w:tab/>
        <w:t>Network controlled sidelink resource allocation design for NR V2X communication</w:t>
      </w:r>
      <w:r w:rsidRPr="0046779D">
        <w:tab/>
        <w:t>Intel Corporation</w:t>
      </w:r>
    </w:p>
    <w:p w14:paraId="19EE0BA1" w14:textId="77777777" w:rsidR="009901E6" w:rsidRPr="0046779D" w:rsidRDefault="009901E6" w:rsidP="006A57F3">
      <w:pPr>
        <w:pStyle w:val="3GPPText"/>
        <w:numPr>
          <w:ilvl w:val="0"/>
          <w:numId w:val="19"/>
        </w:numPr>
        <w:rPr>
          <w:lang w:val="en-GB"/>
        </w:rPr>
      </w:pPr>
    </w:p>
    <w:p w14:paraId="5C40E2C6" w14:textId="77777777" w:rsidR="009901E6" w:rsidRPr="0046779D" w:rsidRDefault="009901E6" w:rsidP="006A57F3">
      <w:pPr>
        <w:pStyle w:val="3GPPText"/>
        <w:numPr>
          <w:ilvl w:val="1"/>
          <w:numId w:val="18"/>
        </w:numPr>
        <w:rPr>
          <w:b/>
          <w:lang w:val="en-GB"/>
        </w:rPr>
      </w:pPr>
      <w:r w:rsidRPr="0046779D">
        <w:rPr>
          <w:b/>
          <w:lang w:val="en-GB"/>
        </w:rPr>
        <w:t xml:space="preserve">At least the following information is reported to </w:t>
      </w:r>
      <w:proofErr w:type="spellStart"/>
      <w:r w:rsidRPr="0046779D">
        <w:rPr>
          <w:b/>
          <w:lang w:val="en-GB"/>
        </w:rPr>
        <w:t>gNB</w:t>
      </w:r>
      <w:proofErr w:type="spellEnd"/>
      <w:r w:rsidRPr="0046779D">
        <w:rPr>
          <w:b/>
          <w:lang w:val="en-GB"/>
        </w:rPr>
        <w:t xml:space="preserve"> in Mode-1</w:t>
      </w:r>
    </w:p>
    <w:p w14:paraId="4048A41D" w14:textId="77777777" w:rsidR="009901E6" w:rsidRPr="0046779D" w:rsidRDefault="009901E6" w:rsidP="006A57F3">
      <w:pPr>
        <w:pStyle w:val="3GPPText"/>
        <w:numPr>
          <w:ilvl w:val="2"/>
          <w:numId w:val="18"/>
        </w:numPr>
        <w:rPr>
          <w:b/>
          <w:lang w:val="en-GB"/>
        </w:rPr>
      </w:pPr>
      <w:r w:rsidRPr="0046779D">
        <w:rPr>
          <w:b/>
          <w:lang w:val="en-GB"/>
        </w:rPr>
        <w:t>L3 filtered SL-RSRP measured on unicast links</w:t>
      </w:r>
    </w:p>
    <w:p w14:paraId="3DCCD2BD" w14:textId="77777777" w:rsidR="009901E6" w:rsidRPr="0046779D" w:rsidRDefault="009901E6" w:rsidP="006A57F3">
      <w:pPr>
        <w:pStyle w:val="3GPPText"/>
        <w:numPr>
          <w:ilvl w:val="2"/>
          <w:numId w:val="18"/>
        </w:numPr>
        <w:rPr>
          <w:b/>
          <w:lang w:val="en-GB"/>
        </w:rPr>
      </w:pPr>
      <w:r w:rsidRPr="0046779D">
        <w:rPr>
          <w:b/>
          <w:lang w:val="en-GB"/>
        </w:rPr>
        <w:t>CQI/RI on unicast links</w:t>
      </w:r>
    </w:p>
    <w:p w14:paraId="75BD6D35" w14:textId="77777777" w:rsidR="009901E6" w:rsidRPr="0046779D" w:rsidRDefault="009901E6" w:rsidP="006A57F3">
      <w:pPr>
        <w:pStyle w:val="3GPPText"/>
        <w:numPr>
          <w:ilvl w:val="2"/>
          <w:numId w:val="18"/>
        </w:numPr>
        <w:rPr>
          <w:b/>
          <w:lang w:val="en-GB"/>
        </w:rPr>
      </w:pPr>
      <w:r w:rsidRPr="0046779D">
        <w:rPr>
          <w:b/>
          <w:lang w:val="en-GB"/>
        </w:rPr>
        <w:t>Congestion metrics</w:t>
      </w:r>
    </w:p>
    <w:p w14:paraId="7F136E34" w14:textId="77777777" w:rsidR="009901E6" w:rsidRPr="0046779D" w:rsidRDefault="009901E6" w:rsidP="006A57F3">
      <w:pPr>
        <w:pStyle w:val="3GPPText"/>
        <w:numPr>
          <w:ilvl w:val="2"/>
          <w:numId w:val="18"/>
        </w:numPr>
        <w:rPr>
          <w:b/>
          <w:lang w:val="en-GB"/>
        </w:rPr>
      </w:pPr>
      <w:r w:rsidRPr="0046779D">
        <w:rPr>
          <w:b/>
          <w:lang w:val="en-GB"/>
        </w:rPr>
        <w:t>Sensing related measurements, FFS details</w:t>
      </w:r>
    </w:p>
    <w:p w14:paraId="2777CD15" w14:textId="77777777" w:rsidR="009901E6" w:rsidRPr="0046779D" w:rsidRDefault="009901E6" w:rsidP="006A57F3">
      <w:pPr>
        <w:pStyle w:val="3GPPText"/>
        <w:numPr>
          <w:ilvl w:val="0"/>
          <w:numId w:val="19"/>
        </w:numPr>
        <w:rPr>
          <w:lang w:val="en-GB"/>
        </w:rPr>
      </w:pPr>
    </w:p>
    <w:p w14:paraId="3A0372C6" w14:textId="77777777" w:rsidR="009901E6" w:rsidRPr="0046779D" w:rsidRDefault="009901E6" w:rsidP="006A57F3">
      <w:pPr>
        <w:pStyle w:val="3GPPText"/>
        <w:numPr>
          <w:ilvl w:val="1"/>
          <w:numId w:val="18"/>
        </w:numPr>
        <w:rPr>
          <w:b/>
          <w:lang w:val="en-GB"/>
        </w:rPr>
      </w:pPr>
      <w:r w:rsidRPr="0046779D">
        <w:rPr>
          <w:b/>
          <w:lang w:val="en-GB"/>
        </w:rPr>
        <w:t>Support sidelink scheduling request in PUCCH</w:t>
      </w:r>
    </w:p>
    <w:p w14:paraId="3156EF18" w14:textId="77777777" w:rsidR="009901E6" w:rsidRPr="0046779D" w:rsidRDefault="009901E6" w:rsidP="006A57F3">
      <w:pPr>
        <w:pStyle w:val="3GPPText"/>
        <w:numPr>
          <w:ilvl w:val="1"/>
          <w:numId w:val="18"/>
        </w:numPr>
        <w:rPr>
          <w:b/>
          <w:lang w:val="en-GB"/>
        </w:rPr>
      </w:pPr>
      <w:r w:rsidRPr="0046779D">
        <w:rPr>
          <w:b/>
          <w:lang w:val="en-GB"/>
        </w:rPr>
        <w:t>Send LS to RAN2 asking to specify sidelink scheduling request within a framework of multiple SR configurations</w:t>
      </w:r>
    </w:p>
    <w:p w14:paraId="6F1F4B66" w14:textId="77777777" w:rsidR="009901E6" w:rsidRPr="0046779D" w:rsidRDefault="009901E6" w:rsidP="006A57F3">
      <w:pPr>
        <w:pStyle w:val="3GPPText"/>
        <w:numPr>
          <w:ilvl w:val="0"/>
          <w:numId w:val="19"/>
        </w:numPr>
        <w:rPr>
          <w:lang w:val="en-GB"/>
        </w:rPr>
      </w:pPr>
    </w:p>
    <w:p w14:paraId="1E9C8689" w14:textId="77777777" w:rsidR="009901E6" w:rsidRPr="0046779D" w:rsidRDefault="009901E6" w:rsidP="006A57F3">
      <w:pPr>
        <w:pStyle w:val="3GPPText"/>
        <w:numPr>
          <w:ilvl w:val="1"/>
          <w:numId w:val="18"/>
        </w:numPr>
        <w:rPr>
          <w:b/>
          <w:lang w:val="en-GB"/>
        </w:rPr>
      </w:pPr>
      <w:r w:rsidRPr="0046779D">
        <w:rPr>
          <w:b/>
          <w:lang w:val="en-GB"/>
        </w:rPr>
        <w:t xml:space="preserve">SL scheduling DCI is size-matched to one of configured formats for </w:t>
      </w:r>
      <w:proofErr w:type="spellStart"/>
      <w:r w:rsidRPr="0046779D">
        <w:rPr>
          <w:b/>
          <w:lang w:val="en-GB"/>
        </w:rPr>
        <w:t>Uu</w:t>
      </w:r>
      <w:proofErr w:type="spellEnd"/>
      <w:r w:rsidRPr="0046779D">
        <w:rPr>
          <w:b/>
          <w:lang w:val="en-GB"/>
        </w:rPr>
        <w:t xml:space="preserve"> operation</w:t>
      </w:r>
    </w:p>
    <w:p w14:paraId="75E2009F" w14:textId="77777777" w:rsidR="009901E6" w:rsidRPr="0046779D" w:rsidRDefault="009901E6" w:rsidP="006A57F3">
      <w:pPr>
        <w:pStyle w:val="3GPPText"/>
        <w:numPr>
          <w:ilvl w:val="1"/>
          <w:numId w:val="18"/>
        </w:numPr>
        <w:rPr>
          <w:b/>
          <w:lang w:val="en-GB"/>
        </w:rPr>
      </w:pPr>
      <w:r w:rsidRPr="0046779D">
        <w:rPr>
          <w:b/>
          <w:lang w:val="en-GB"/>
        </w:rPr>
        <w:t>New RNTI is introduced for monitoring of the DCI for dynamic Mode-1 scheduling of sidelink transmission</w:t>
      </w:r>
    </w:p>
    <w:p w14:paraId="7A3EBF35" w14:textId="77777777" w:rsidR="009901E6" w:rsidRPr="0046779D" w:rsidRDefault="009901E6" w:rsidP="006A57F3">
      <w:pPr>
        <w:pStyle w:val="3GPPText"/>
        <w:numPr>
          <w:ilvl w:val="0"/>
          <w:numId w:val="19"/>
        </w:numPr>
        <w:rPr>
          <w:lang w:val="en-GB"/>
        </w:rPr>
      </w:pPr>
    </w:p>
    <w:p w14:paraId="543A4060" w14:textId="77777777" w:rsidR="009901E6" w:rsidRPr="0046779D" w:rsidRDefault="009901E6" w:rsidP="006A57F3">
      <w:pPr>
        <w:pStyle w:val="3GPPText"/>
        <w:numPr>
          <w:ilvl w:val="1"/>
          <w:numId w:val="18"/>
        </w:numPr>
        <w:rPr>
          <w:b/>
          <w:lang w:val="en-GB"/>
        </w:rPr>
      </w:pPr>
      <w:r w:rsidRPr="0046779D">
        <w:rPr>
          <w:b/>
          <w:lang w:val="en-GB"/>
        </w:rPr>
        <w:lastRenderedPageBreak/>
        <w:t>SL scheduling DCI carries signalling of a time gap between DCI reception instance and corresponding SL transmission</w:t>
      </w:r>
    </w:p>
    <w:p w14:paraId="59C480E9" w14:textId="77777777" w:rsidR="009901E6" w:rsidRPr="0046779D" w:rsidRDefault="009901E6" w:rsidP="006A57F3">
      <w:pPr>
        <w:pStyle w:val="3GPPText"/>
        <w:numPr>
          <w:ilvl w:val="2"/>
          <w:numId w:val="18"/>
        </w:numPr>
        <w:rPr>
          <w:b/>
          <w:lang w:val="en-GB"/>
        </w:rPr>
      </w:pPr>
      <w:r w:rsidRPr="0046779D">
        <w:rPr>
          <w:b/>
          <w:lang w:val="en-GB"/>
        </w:rPr>
        <w:t>The UE should not expect the time gap is smaller than the minimum PSCCH/PSSCH preparation time</w:t>
      </w:r>
    </w:p>
    <w:p w14:paraId="629242E9" w14:textId="77777777" w:rsidR="009901E6" w:rsidRPr="0046779D" w:rsidRDefault="009901E6" w:rsidP="006A57F3">
      <w:pPr>
        <w:pStyle w:val="3GPPText"/>
        <w:numPr>
          <w:ilvl w:val="0"/>
          <w:numId w:val="19"/>
        </w:numPr>
        <w:rPr>
          <w:lang w:val="en-GB"/>
        </w:rPr>
      </w:pPr>
    </w:p>
    <w:p w14:paraId="201DBD70" w14:textId="77777777" w:rsidR="009901E6" w:rsidRPr="0046779D" w:rsidRDefault="009901E6" w:rsidP="006A57F3">
      <w:pPr>
        <w:pStyle w:val="3GPPText"/>
        <w:numPr>
          <w:ilvl w:val="1"/>
          <w:numId w:val="18"/>
        </w:numPr>
        <w:rPr>
          <w:b/>
          <w:lang w:val="en-GB"/>
        </w:rPr>
      </w:pPr>
      <w:r w:rsidRPr="0046779D">
        <w:rPr>
          <w:b/>
          <w:lang w:val="en-GB"/>
        </w:rPr>
        <w:t>MCS is not conveyed in the SL scheduling DCI</w:t>
      </w:r>
    </w:p>
    <w:p w14:paraId="2FF92E88" w14:textId="77777777" w:rsidR="009901E6" w:rsidRPr="0046779D" w:rsidRDefault="009901E6" w:rsidP="006A57F3">
      <w:pPr>
        <w:pStyle w:val="3GPPText"/>
        <w:numPr>
          <w:ilvl w:val="0"/>
          <w:numId w:val="19"/>
        </w:numPr>
        <w:rPr>
          <w:lang w:val="en-GB"/>
        </w:rPr>
      </w:pPr>
    </w:p>
    <w:p w14:paraId="057ADDC5" w14:textId="77777777" w:rsidR="009901E6" w:rsidRPr="0046779D" w:rsidRDefault="009901E6" w:rsidP="006A57F3">
      <w:pPr>
        <w:pStyle w:val="3GPPText"/>
        <w:numPr>
          <w:ilvl w:val="1"/>
          <w:numId w:val="18"/>
        </w:numPr>
        <w:rPr>
          <w:b/>
          <w:lang w:val="en-GB"/>
        </w:rPr>
      </w:pPr>
      <w:r w:rsidRPr="0046779D">
        <w:rPr>
          <w:b/>
          <w:lang w:val="en-GB"/>
        </w:rPr>
        <w:t>SL scheduling DCI should carry HARQ feedback enabling/disabling information</w:t>
      </w:r>
    </w:p>
    <w:p w14:paraId="559A712F" w14:textId="77777777" w:rsidR="009901E6" w:rsidRPr="0046779D" w:rsidRDefault="009901E6" w:rsidP="006A57F3">
      <w:pPr>
        <w:pStyle w:val="3GPPText"/>
        <w:numPr>
          <w:ilvl w:val="0"/>
          <w:numId w:val="19"/>
        </w:numPr>
        <w:rPr>
          <w:lang w:val="en-GB"/>
        </w:rPr>
      </w:pPr>
    </w:p>
    <w:p w14:paraId="20F4EEC5" w14:textId="77777777" w:rsidR="009901E6" w:rsidRPr="0046779D" w:rsidRDefault="009901E6" w:rsidP="006A57F3">
      <w:pPr>
        <w:pStyle w:val="3GPPText"/>
        <w:numPr>
          <w:ilvl w:val="1"/>
          <w:numId w:val="18"/>
        </w:numPr>
        <w:rPr>
          <w:b/>
          <w:lang w:val="en-GB"/>
        </w:rPr>
      </w:pPr>
      <w:r w:rsidRPr="0046779D">
        <w:rPr>
          <w:b/>
          <w:lang w:val="en-GB"/>
        </w:rPr>
        <w:t>Configured Mode-1 scheduling should support multiple active configurations for both Type 1 and Type 2</w:t>
      </w:r>
    </w:p>
    <w:p w14:paraId="6F78B51C" w14:textId="77777777" w:rsidR="009901E6" w:rsidRPr="0046779D" w:rsidRDefault="009901E6" w:rsidP="006A57F3">
      <w:pPr>
        <w:pStyle w:val="3GPPText"/>
        <w:numPr>
          <w:ilvl w:val="0"/>
          <w:numId w:val="19"/>
        </w:numPr>
        <w:rPr>
          <w:lang w:val="en-GB"/>
        </w:rPr>
      </w:pPr>
    </w:p>
    <w:p w14:paraId="04C8E032" w14:textId="77777777" w:rsidR="009901E6" w:rsidRPr="0046779D" w:rsidRDefault="009901E6" w:rsidP="006A57F3">
      <w:pPr>
        <w:pStyle w:val="3GPPText"/>
        <w:numPr>
          <w:ilvl w:val="1"/>
          <w:numId w:val="18"/>
        </w:numPr>
        <w:rPr>
          <w:b/>
          <w:lang w:val="en-GB"/>
        </w:rPr>
      </w:pPr>
      <w:r w:rsidRPr="0046779D">
        <w:rPr>
          <w:b/>
          <w:lang w:val="en-GB"/>
        </w:rPr>
        <w:t>Introduce confirmation of Type 2 configured scheduling activation/release by a MAC CE</w:t>
      </w:r>
    </w:p>
    <w:p w14:paraId="294D9CBB" w14:textId="77777777" w:rsidR="009901E6" w:rsidRPr="0046779D" w:rsidRDefault="009901E6" w:rsidP="006A57F3">
      <w:pPr>
        <w:pStyle w:val="3GPPText"/>
        <w:numPr>
          <w:ilvl w:val="1"/>
          <w:numId w:val="18"/>
        </w:numPr>
        <w:rPr>
          <w:b/>
          <w:lang w:val="en-GB"/>
        </w:rPr>
      </w:pPr>
      <w:r w:rsidRPr="0046779D">
        <w:rPr>
          <w:b/>
          <w:lang w:val="en-GB"/>
        </w:rPr>
        <w:t>Send LS to RAN2 asking to define MAC CE and procedure for confirmation of Type 2 configured scheduling activation/release</w:t>
      </w:r>
    </w:p>
    <w:p w14:paraId="21827F1D" w14:textId="77777777" w:rsidR="009901E6" w:rsidRPr="0046779D" w:rsidRDefault="009901E6" w:rsidP="006A57F3">
      <w:pPr>
        <w:pStyle w:val="3GPPText"/>
        <w:numPr>
          <w:ilvl w:val="0"/>
          <w:numId w:val="19"/>
        </w:numPr>
      </w:pPr>
    </w:p>
    <w:p w14:paraId="26533276" w14:textId="77777777" w:rsidR="009901E6" w:rsidRPr="0046779D" w:rsidRDefault="009901E6" w:rsidP="006A57F3">
      <w:pPr>
        <w:pStyle w:val="3GPPText"/>
        <w:numPr>
          <w:ilvl w:val="1"/>
          <w:numId w:val="17"/>
        </w:numPr>
      </w:pPr>
      <w:r w:rsidRPr="0046779D">
        <w:rPr>
          <w:b/>
        </w:rPr>
        <w:t xml:space="preserve">Support signaling to reserve and/or preempt sidelink resources by </w:t>
      </w:r>
      <w:proofErr w:type="spellStart"/>
      <w:r w:rsidRPr="0046779D">
        <w:rPr>
          <w:b/>
        </w:rPr>
        <w:t>gNB</w:t>
      </w:r>
      <w:proofErr w:type="spellEnd"/>
    </w:p>
    <w:p w14:paraId="60C391D0" w14:textId="77777777" w:rsidR="009901E6" w:rsidRPr="0046779D" w:rsidRDefault="009901E6" w:rsidP="006A57F3">
      <w:pPr>
        <w:pStyle w:val="3GPPText"/>
        <w:numPr>
          <w:ilvl w:val="0"/>
          <w:numId w:val="19"/>
        </w:numPr>
        <w:rPr>
          <w:lang w:val="en-GB"/>
        </w:rPr>
      </w:pPr>
    </w:p>
    <w:p w14:paraId="49BDB433" w14:textId="77777777" w:rsidR="009901E6" w:rsidRPr="0046779D" w:rsidRDefault="009901E6" w:rsidP="006A57F3">
      <w:pPr>
        <w:pStyle w:val="3GPPText"/>
        <w:numPr>
          <w:ilvl w:val="1"/>
          <w:numId w:val="17"/>
        </w:numPr>
        <w:rPr>
          <w:b/>
          <w:lang w:val="en-GB"/>
        </w:rPr>
      </w:pPr>
      <w:r w:rsidRPr="0046779D">
        <w:rPr>
          <w:b/>
          <w:lang w:val="en-GB"/>
        </w:rPr>
        <w:t>QoS attributes (i.e. priorities) are used to prioritize between Mode-1 and Mode-2 i</w:t>
      </w:r>
      <w:r w:rsidRPr="0046779D">
        <w:rPr>
          <w:rFonts w:hint="eastAsia"/>
          <w:b/>
          <w:lang w:val="en-GB"/>
        </w:rPr>
        <w:t xml:space="preserve">f </w:t>
      </w:r>
      <w:r w:rsidRPr="0046779D">
        <w:rPr>
          <w:b/>
          <w:lang w:val="en-GB"/>
        </w:rPr>
        <w:t xml:space="preserve">a </w:t>
      </w:r>
      <w:r w:rsidRPr="0046779D">
        <w:rPr>
          <w:rFonts w:hint="eastAsia"/>
          <w:b/>
          <w:lang w:val="en-GB"/>
        </w:rPr>
        <w:t>UE is configured to perform both Mode-1 and Mode-2</w:t>
      </w:r>
    </w:p>
    <w:p w14:paraId="0DB6E7FD" w14:textId="77777777" w:rsidR="009901E6" w:rsidRPr="0046779D" w:rsidRDefault="009901E6" w:rsidP="006A57F3">
      <w:pPr>
        <w:pStyle w:val="3GPPText"/>
        <w:numPr>
          <w:ilvl w:val="1"/>
          <w:numId w:val="17"/>
        </w:numPr>
        <w:rPr>
          <w:lang w:val="en-GB"/>
        </w:rPr>
      </w:pPr>
      <w:r w:rsidRPr="0046779D">
        <w:rPr>
          <w:b/>
          <w:lang w:val="en-GB"/>
        </w:rPr>
        <w:t xml:space="preserve">If a UE is configured to perform both Mode-1 and Mode-2 at the same time and QoS attributes are equal, the Mode-1 transmissions are prioritized over Mode-2 sidelink transmissions </w:t>
      </w:r>
    </w:p>
    <w:p w14:paraId="3CEE981F" w14:textId="77777777" w:rsidR="009901E6" w:rsidRPr="0046779D" w:rsidRDefault="009901E6" w:rsidP="006A57F3">
      <w:pPr>
        <w:pStyle w:val="3GPPText"/>
        <w:numPr>
          <w:ilvl w:val="0"/>
          <w:numId w:val="20"/>
        </w:numPr>
      </w:pPr>
    </w:p>
    <w:p w14:paraId="284EB47B" w14:textId="77777777" w:rsidR="009901E6" w:rsidRPr="0046779D" w:rsidRDefault="009901E6" w:rsidP="006A57F3">
      <w:pPr>
        <w:pStyle w:val="3GPPText"/>
        <w:numPr>
          <w:ilvl w:val="1"/>
          <w:numId w:val="17"/>
        </w:numPr>
      </w:pPr>
      <w:r w:rsidRPr="0046779D">
        <w:rPr>
          <w:b/>
        </w:rPr>
        <w:t xml:space="preserve">At least the following information needs to be reported to </w:t>
      </w:r>
      <w:proofErr w:type="spellStart"/>
      <w:r w:rsidRPr="0046779D">
        <w:rPr>
          <w:b/>
        </w:rPr>
        <w:t>gNB</w:t>
      </w:r>
      <w:proofErr w:type="spellEnd"/>
      <w:r w:rsidRPr="0046779D">
        <w:rPr>
          <w:b/>
        </w:rPr>
        <w:t xml:space="preserve"> for Mode-1 and Mode-2 resource sharing</w:t>
      </w:r>
    </w:p>
    <w:p w14:paraId="6E6E96A4" w14:textId="77777777" w:rsidR="009901E6" w:rsidRPr="0046779D" w:rsidRDefault="009901E6" w:rsidP="006A57F3">
      <w:pPr>
        <w:pStyle w:val="3GPPText"/>
        <w:numPr>
          <w:ilvl w:val="2"/>
          <w:numId w:val="17"/>
        </w:numPr>
        <w:rPr>
          <w:b/>
          <w:lang w:val="en-GB"/>
        </w:rPr>
      </w:pPr>
      <w:r w:rsidRPr="0046779D">
        <w:rPr>
          <w:b/>
          <w:lang w:val="en-GB"/>
        </w:rPr>
        <w:t>Congestion metrics</w:t>
      </w:r>
    </w:p>
    <w:p w14:paraId="2396081E" w14:textId="77777777" w:rsidR="009901E6" w:rsidRPr="0046779D" w:rsidRDefault="009901E6" w:rsidP="006A57F3">
      <w:pPr>
        <w:pStyle w:val="3GPPText"/>
        <w:numPr>
          <w:ilvl w:val="2"/>
          <w:numId w:val="17"/>
        </w:numPr>
        <w:rPr>
          <w:b/>
          <w:lang w:val="en-GB"/>
        </w:rPr>
      </w:pPr>
      <w:r w:rsidRPr="0046779D">
        <w:rPr>
          <w:b/>
          <w:lang w:val="en-GB"/>
        </w:rPr>
        <w:t>Sensing related measurements, FFS details</w:t>
      </w:r>
    </w:p>
    <w:p w14:paraId="136CBC9F" w14:textId="3B686C5F" w:rsidR="00F75353" w:rsidRPr="0046779D" w:rsidRDefault="00F75353" w:rsidP="00F75353">
      <w:pPr>
        <w:pStyle w:val="Heading3"/>
      </w:pPr>
      <w:r w:rsidRPr="0046779D">
        <w:t>R1-1904329</w:t>
      </w:r>
      <w:r w:rsidRPr="0046779D">
        <w:tab/>
        <w:t>Resource Allocation for Mode 1 NR V2X</w:t>
      </w:r>
      <w:r w:rsidRPr="0046779D">
        <w:tab/>
        <w:t>Fraunhofer HHI, Fraunhofer IIS</w:t>
      </w:r>
    </w:p>
    <w:p w14:paraId="4A5B5374" w14:textId="77777777" w:rsidR="003737B5" w:rsidRPr="0046779D" w:rsidRDefault="003737B5" w:rsidP="003737B5">
      <w:pPr>
        <w:spacing w:after="0"/>
        <w:jc w:val="both"/>
        <w:rPr>
          <w:b/>
        </w:rPr>
      </w:pPr>
      <w:r w:rsidRPr="0046779D">
        <w:rPr>
          <w:b/>
          <w:lang w:val="en-US"/>
        </w:rPr>
        <w:t xml:space="preserve">Proposal 1: We propose to support the configuration, selection and allocation of resources for groupcast communications to be carried out by the </w:t>
      </w:r>
      <w:proofErr w:type="spellStart"/>
      <w:r w:rsidRPr="0046779D">
        <w:rPr>
          <w:b/>
          <w:lang w:val="en-US"/>
        </w:rPr>
        <w:t>gNB</w:t>
      </w:r>
      <w:proofErr w:type="spellEnd"/>
      <w:r w:rsidRPr="0046779D">
        <w:rPr>
          <w:b/>
          <w:lang w:val="en-US"/>
        </w:rPr>
        <w:t xml:space="preserve">. </w:t>
      </w:r>
      <w:r w:rsidRPr="0046779D">
        <w:rPr>
          <w:b/>
        </w:rPr>
        <w:t>The gNB can select and allocate resources either by</w:t>
      </w:r>
    </w:p>
    <w:p w14:paraId="2C9D5F62" w14:textId="77777777" w:rsidR="003737B5" w:rsidRPr="0046779D" w:rsidRDefault="003737B5" w:rsidP="006A57F3">
      <w:pPr>
        <w:pStyle w:val="ListParagraph"/>
        <w:numPr>
          <w:ilvl w:val="0"/>
          <w:numId w:val="21"/>
        </w:numPr>
        <w:spacing w:line="240" w:lineRule="auto"/>
        <w:ind w:left="360"/>
        <w:jc w:val="both"/>
        <w:rPr>
          <w:rFonts w:ascii="Times New Roman" w:hAnsi="Times New Roman"/>
          <w:b/>
        </w:rPr>
      </w:pPr>
      <w:r w:rsidRPr="0046779D">
        <w:rPr>
          <w:rFonts w:ascii="Times New Roman" w:hAnsi="Times New Roman"/>
          <w:b/>
        </w:rPr>
        <w:t>Selecting a dedicated set of resources for all the group members in a group, or</w:t>
      </w:r>
    </w:p>
    <w:p w14:paraId="2C610F11" w14:textId="77777777" w:rsidR="003737B5" w:rsidRPr="0046779D" w:rsidRDefault="003737B5" w:rsidP="006A57F3">
      <w:pPr>
        <w:pStyle w:val="ListParagraph"/>
        <w:numPr>
          <w:ilvl w:val="0"/>
          <w:numId w:val="21"/>
        </w:numPr>
        <w:spacing w:after="240" w:line="240" w:lineRule="auto"/>
        <w:ind w:left="357" w:hanging="357"/>
        <w:jc w:val="both"/>
        <w:rPr>
          <w:rFonts w:ascii="Times New Roman" w:hAnsi="Times New Roman"/>
          <w:b/>
        </w:rPr>
      </w:pPr>
      <w:r w:rsidRPr="0046779D">
        <w:rPr>
          <w:rFonts w:ascii="Times New Roman" w:hAnsi="Times New Roman"/>
          <w:b/>
        </w:rPr>
        <w:t>Selecting individual resources for each member UE in a group.</w:t>
      </w:r>
    </w:p>
    <w:p w14:paraId="228BB833" w14:textId="77777777" w:rsidR="003737B5" w:rsidRPr="0046779D" w:rsidRDefault="003737B5" w:rsidP="003737B5">
      <w:pPr>
        <w:jc w:val="both"/>
        <w:rPr>
          <w:b/>
          <w:lang w:val="en-US"/>
        </w:rPr>
      </w:pPr>
      <w:r w:rsidRPr="0046779D">
        <w:rPr>
          <w:b/>
          <w:lang w:val="en-US"/>
        </w:rPr>
        <w:lastRenderedPageBreak/>
        <w:t xml:space="preserve">Proposal 2: We propose to support the sensing and reporting of the channel occupancy status of resources to the </w:t>
      </w:r>
      <w:proofErr w:type="spellStart"/>
      <w:r w:rsidRPr="0046779D">
        <w:rPr>
          <w:b/>
          <w:lang w:val="en-US"/>
        </w:rPr>
        <w:t>gNB</w:t>
      </w:r>
      <w:proofErr w:type="spellEnd"/>
      <w:r w:rsidRPr="0046779D">
        <w:rPr>
          <w:b/>
          <w:lang w:val="en-US"/>
        </w:rPr>
        <w:t xml:space="preserve"> by Mode 1 NR V2X UEs.</w:t>
      </w:r>
    </w:p>
    <w:p w14:paraId="4D8CD0FD" w14:textId="729107C4" w:rsidR="00F75353" w:rsidRPr="0046779D" w:rsidRDefault="00F75353" w:rsidP="00F75353">
      <w:pPr>
        <w:pStyle w:val="Heading3"/>
      </w:pPr>
      <w:r w:rsidRPr="0046779D">
        <w:t>R1-1904420</w:t>
      </w:r>
      <w:r w:rsidRPr="0046779D">
        <w:tab/>
        <w:t>On Resource Allocation for NR V2X Mode 1</w:t>
      </w:r>
      <w:r w:rsidRPr="0046779D">
        <w:tab/>
        <w:t>Samsung</w:t>
      </w:r>
    </w:p>
    <w:p w14:paraId="03BB3CEA" w14:textId="77777777" w:rsidR="00823AED" w:rsidRPr="0046779D" w:rsidRDefault="00823AED" w:rsidP="00823AED">
      <w:pPr>
        <w:pStyle w:val="0Maintext"/>
        <w:ind w:firstLine="0"/>
        <w:rPr>
          <w:rFonts w:cs="Times New Roman"/>
          <w:i/>
          <w:sz w:val="22"/>
        </w:rPr>
      </w:pPr>
      <w:r w:rsidRPr="0046779D">
        <w:rPr>
          <w:rFonts w:cs="Times New Roman"/>
          <w:b/>
          <w:sz w:val="22"/>
        </w:rPr>
        <w:t>Proposal 1</w:t>
      </w:r>
      <w:r w:rsidRPr="0046779D">
        <w:rPr>
          <w:rFonts w:cs="Times New Roman"/>
          <w:sz w:val="22"/>
        </w:rPr>
        <w:t xml:space="preserve">: </w:t>
      </w:r>
      <w:r w:rsidRPr="0046779D">
        <w:rPr>
          <w:rFonts w:cs="Times New Roman"/>
          <w:i/>
          <w:sz w:val="22"/>
        </w:rPr>
        <w:t xml:space="preserve">For dynamic resource allocation in mode 1, a DCI format is defined to carry the resource allocation for PSCCH, PSSCH and PSFCH. </w:t>
      </w:r>
    </w:p>
    <w:p w14:paraId="411C7FED" w14:textId="77777777" w:rsidR="00823AED" w:rsidRPr="0046779D" w:rsidRDefault="00823AED" w:rsidP="00823AED">
      <w:pPr>
        <w:pStyle w:val="0Maintext"/>
        <w:ind w:firstLine="0"/>
        <w:rPr>
          <w:rFonts w:cs="Times New Roman"/>
          <w:i/>
          <w:sz w:val="22"/>
        </w:rPr>
      </w:pPr>
      <w:r w:rsidRPr="0046779D">
        <w:rPr>
          <w:rFonts w:cs="Times New Roman"/>
          <w:b/>
          <w:sz w:val="22"/>
        </w:rPr>
        <w:t>Proposal 2</w:t>
      </w:r>
      <w:r w:rsidRPr="0046779D">
        <w:rPr>
          <w:rFonts w:cs="Times New Roman"/>
          <w:sz w:val="22"/>
        </w:rPr>
        <w:t xml:space="preserve">: </w:t>
      </w:r>
      <w:r w:rsidRPr="0046779D">
        <w:rPr>
          <w:rFonts w:cs="Times New Roman"/>
          <w:i/>
          <w:sz w:val="22"/>
        </w:rPr>
        <w:t xml:space="preserve">In NR V2X mode 1, the network shall be able to control some transmission parameters of PSSCH/PSCCH/PSFCH, including the PSSCH DMRS ports, in addition to the resource allocation. </w:t>
      </w:r>
    </w:p>
    <w:p w14:paraId="7D64734C" w14:textId="77777777" w:rsidR="00823AED" w:rsidRPr="0046779D" w:rsidRDefault="00823AED" w:rsidP="00823AED">
      <w:pPr>
        <w:pStyle w:val="0Maintext"/>
        <w:ind w:firstLine="0"/>
        <w:rPr>
          <w:rFonts w:cs="Times New Roman"/>
          <w:i/>
          <w:sz w:val="22"/>
        </w:rPr>
      </w:pPr>
      <w:r w:rsidRPr="0046779D">
        <w:rPr>
          <w:rFonts w:cs="Times New Roman"/>
          <w:b/>
          <w:sz w:val="22"/>
        </w:rPr>
        <w:t>Proposal 3</w:t>
      </w:r>
      <w:r w:rsidRPr="0046779D">
        <w:rPr>
          <w:rFonts w:cs="Times New Roman"/>
          <w:i/>
          <w:sz w:val="22"/>
        </w:rPr>
        <w:t xml:space="preserve">: In NR V2X mode 1 dynamic resource allocation, one DCI format can allocate sidelink resource for multiple PSCCH/PSSCH/PSFCH transmissions. </w:t>
      </w:r>
    </w:p>
    <w:p w14:paraId="11A82066" w14:textId="77777777" w:rsidR="00823AED" w:rsidRPr="0046779D" w:rsidRDefault="00823AED" w:rsidP="00823AED">
      <w:pPr>
        <w:pStyle w:val="00MainText"/>
        <w:ind w:firstLine="0"/>
        <w:rPr>
          <w:lang w:eastAsia="ko-KR"/>
        </w:rPr>
      </w:pPr>
      <w:r w:rsidRPr="0046779D">
        <w:rPr>
          <w:b/>
        </w:rPr>
        <w:t>Proposal 4</w:t>
      </w:r>
      <w:r w:rsidRPr="0046779D">
        <w:t xml:space="preserve">: </w:t>
      </w:r>
      <w:r w:rsidRPr="0046779D">
        <w:rPr>
          <w:i/>
        </w:rPr>
        <w:t>NR supports using L1-signaling-based sidelink resource request in mode 1, e.g., sidelink SR-based method, 2-step RACH-based method.</w:t>
      </w:r>
    </w:p>
    <w:p w14:paraId="79EFB135" w14:textId="77777777" w:rsidR="00823AED" w:rsidRPr="0046779D" w:rsidRDefault="00823AED" w:rsidP="00823AED">
      <w:pPr>
        <w:pStyle w:val="0Maintext"/>
        <w:ind w:firstLine="0"/>
        <w:rPr>
          <w:rFonts w:cs="Times New Roman"/>
          <w:i/>
          <w:sz w:val="22"/>
        </w:rPr>
      </w:pPr>
      <w:r w:rsidRPr="0046779D">
        <w:rPr>
          <w:rFonts w:cs="Times New Roman"/>
          <w:b/>
          <w:sz w:val="22"/>
        </w:rPr>
        <w:t>Proposal 5</w:t>
      </w:r>
      <w:r w:rsidRPr="0046779D">
        <w:rPr>
          <w:rFonts w:cs="Times New Roman"/>
          <w:i/>
          <w:sz w:val="22"/>
        </w:rPr>
        <w:t>: In NR V2X mode 1, type 1 sidelink grant supports multiple active grants and each type 1 configured grant is associated with a service QoS level.</w:t>
      </w:r>
    </w:p>
    <w:p w14:paraId="7B6E3B62" w14:textId="77777777" w:rsidR="00823AED" w:rsidRPr="0046779D" w:rsidRDefault="00823AED" w:rsidP="00823AED">
      <w:pPr>
        <w:pStyle w:val="0Maintext"/>
        <w:spacing w:after="0" w:afterAutospacing="0"/>
        <w:ind w:firstLine="0"/>
        <w:rPr>
          <w:rFonts w:cs="Times New Roman"/>
          <w:i/>
          <w:sz w:val="22"/>
        </w:rPr>
      </w:pPr>
      <w:r w:rsidRPr="0046779D">
        <w:rPr>
          <w:rFonts w:cs="Times New Roman"/>
          <w:b/>
          <w:sz w:val="22"/>
        </w:rPr>
        <w:t>Proposal 6</w:t>
      </w:r>
      <w:r w:rsidRPr="0046779D">
        <w:rPr>
          <w:rFonts w:cs="Times New Roman"/>
          <w:i/>
          <w:sz w:val="22"/>
        </w:rPr>
        <w:t>: In NR V2X mode 1, support the type 2 sidelink grant as follows:</w:t>
      </w:r>
    </w:p>
    <w:p w14:paraId="4EE905A1" w14:textId="77777777" w:rsidR="00823AED" w:rsidRPr="0046779D" w:rsidRDefault="00823AED" w:rsidP="006A57F3">
      <w:pPr>
        <w:pStyle w:val="0Maintext"/>
        <w:numPr>
          <w:ilvl w:val="0"/>
          <w:numId w:val="22"/>
        </w:numPr>
        <w:spacing w:before="0" w:beforeAutospacing="0"/>
        <w:ind w:left="835"/>
        <w:rPr>
          <w:rFonts w:cs="Times New Roman"/>
          <w:i/>
          <w:sz w:val="22"/>
          <w:lang w:val="en-US"/>
        </w:rPr>
      </w:pPr>
      <w:r w:rsidRPr="0046779D">
        <w:rPr>
          <w:rFonts w:cs="Times New Roman"/>
          <w:i/>
          <w:sz w:val="22"/>
        </w:rPr>
        <w:t xml:space="preserve">supports single active grant. </w:t>
      </w:r>
    </w:p>
    <w:p w14:paraId="5C89C209" w14:textId="77777777" w:rsidR="00823AED" w:rsidRPr="0046779D" w:rsidRDefault="00823AED" w:rsidP="006A57F3">
      <w:pPr>
        <w:pStyle w:val="0Maintext"/>
        <w:numPr>
          <w:ilvl w:val="0"/>
          <w:numId w:val="22"/>
        </w:numPr>
        <w:rPr>
          <w:rFonts w:cs="Times New Roman"/>
          <w:i/>
          <w:sz w:val="22"/>
          <w:lang w:val="en-US"/>
        </w:rPr>
      </w:pPr>
      <w:r w:rsidRPr="0046779D">
        <w:rPr>
          <w:rFonts w:cs="Times New Roman"/>
          <w:i/>
          <w:sz w:val="22"/>
          <w:lang w:val="en-US"/>
        </w:rPr>
        <w:t>RRC is used to configure part of the parameters</w:t>
      </w:r>
    </w:p>
    <w:p w14:paraId="2BE5B73A" w14:textId="77777777" w:rsidR="00823AED" w:rsidRPr="0046779D" w:rsidRDefault="00823AED" w:rsidP="006A57F3">
      <w:pPr>
        <w:pStyle w:val="0Maintext"/>
        <w:numPr>
          <w:ilvl w:val="0"/>
          <w:numId w:val="22"/>
        </w:numPr>
        <w:rPr>
          <w:rFonts w:cs="Times New Roman"/>
          <w:i/>
          <w:sz w:val="22"/>
          <w:lang w:val="en-US"/>
        </w:rPr>
      </w:pPr>
      <w:r w:rsidRPr="0046779D">
        <w:rPr>
          <w:rFonts w:cs="Times New Roman"/>
          <w:i/>
          <w:sz w:val="22"/>
          <w:lang w:val="en-US"/>
        </w:rPr>
        <w:t>DCI is used to configure the rest of parameters and activate/deactivate the grant.</w:t>
      </w:r>
    </w:p>
    <w:p w14:paraId="26B2EB63" w14:textId="77777777" w:rsidR="00823AED" w:rsidRPr="0046779D" w:rsidRDefault="00823AED" w:rsidP="00823AED">
      <w:pPr>
        <w:pStyle w:val="0Maintext"/>
        <w:ind w:firstLine="0"/>
      </w:pPr>
      <w:r w:rsidRPr="0046779D">
        <w:rPr>
          <w:b/>
          <w:sz w:val="22"/>
        </w:rPr>
        <w:t>Proposal</w:t>
      </w:r>
      <w:r w:rsidRPr="0046779D">
        <w:rPr>
          <w:rFonts w:hint="eastAsia"/>
          <w:b/>
          <w:sz w:val="22"/>
        </w:rPr>
        <w:t xml:space="preserve"> </w:t>
      </w:r>
      <w:r w:rsidRPr="0046779D">
        <w:rPr>
          <w:b/>
          <w:sz w:val="22"/>
        </w:rPr>
        <w:t>7</w:t>
      </w:r>
      <w:r w:rsidRPr="0046779D">
        <w:rPr>
          <w:i/>
          <w:sz w:val="22"/>
        </w:rPr>
        <w:t xml:space="preserve">: In shared carriers, at least UL symbol can be </w:t>
      </w:r>
      <w:r w:rsidRPr="0046779D">
        <w:rPr>
          <w:i/>
          <w:sz w:val="22"/>
          <w:lang w:eastAsia="ko-KR"/>
        </w:rPr>
        <w:t>used</w:t>
      </w:r>
      <w:r w:rsidRPr="0046779D">
        <w:rPr>
          <w:i/>
          <w:sz w:val="22"/>
        </w:rPr>
        <w:t xml:space="preserve"> for sidelink transmission.</w:t>
      </w:r>
    </w:p>
    <w:p w14:paraId="40E3F1AC" w14:textId="77777777" w:rsidR="00823AED" w:rsidRPr="0046779D" w:rsidRDefault="00823AED" w:rsidP="00823AED">
      <w:pPr>
        <w:rPr>
          <w:lang w:val="en-GB" w:eastAsia="ja-JP"/>
        </w:rPr>
      </w:pPr>
    </w:p>
    <w:p w14:paraId="2E3A60B7" w14:textId="49A5735C" w:rsidR="00F75353" w:rsidRPr="0046779D" w:rsidRDefault="00F75353" w:rsidP="00F75353">
      <w:pPr>
        <w:pStyle w:val="Heading3"/>
      </w:pPr>
      <w:r w:rsidRPr="0046779D">
        <w:t>R1-1904493</w:t>
      </w:r>
      <w:r w:rsidRPr="0046779D">
        <w:tab/>
        <w:t>On NR SL mode-1 resource allocation</w:t>
      </w:r>
      <w:r w:rsidRPr="0046779D">
        <w:tab/>
        <w:t>MediaTek Inc.</w:t>
      </w:r>
    </w:p>
    <w:p w14:paraId="0D89240D" w14:textId="77777777" w:rsidR="004522EB" w:rsidRPr="0046779D" w:rsidRDefault="004522EB" w:rsidP="004522EB">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sidRPr="0046779D">
        <w:rPr>
          <w:rFonts w:ascii="Times New Roman" w:hAnsi="Times New Roman"/>
          <w:noProof w:val="0"/>
          <w:sz w:val="20"/>
          <w:lang w:val="en-US" w:eastAsia="zh-TW"/>
        </w:rPr>
        <w:t>Proposal 1: Support multiple active configurations for type-1 configured grant in NR sidelink mode-1 when controlled by LTE-</w:t>
      </w:r>
      <w:proofErr w:type="spellStart"/>
      <w:r w:rsidRPr="0046779D">
        <w:rPr>
          <w:rFonts w:ascii="Times New Roman" w:hAnsi="Times New Roman"/>
          <w:noProof w:val="0"/>
          <w:sz w:val="20"/>
          <w:lang w:val="en-US" w:eastAsia="zh-TW"/>
        </w:rPr>
        <w:t>Uu</w:t>
      </w:r>
      <w:proofErr w:type="spellEnd"/>
      <w:r w:rsidRPr="0046779D">
        <w:rPr>
          <w:rFonts w:ascii="Times New Roman" w:hAnsi="Times New Roman"/>
          <w:noProof w:val="0"/>
          <w:sz w:val="20"/>
          <w:lang w:val="en-US" w:eastAsia="zh-TW"/>
        </w:rPr>
        <w:t>.</w:t>
      </w:r>
    </w:p>
    <w:p w14:paraId="6138B6AD" w14:textId="77777777" w:rsidR="004522EB" w:rsidRPr="0046779D" w:rsidRDefault="004522EB" w:rsidP="004522EB">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sidRPr="0046779D">
        <w:rPr>
          <w:rFonts w:ascii="Times New Roman" w:hAnsi="Times New Roman"/>
          <w:noProof w:val="0"/>
          <w:sz w:val="20"/>
          <w:lang w:val="en-US" w:eastAsia="zh-TW"/>
        </w:rPr>
        <w:t xml:space="preserve">Proposal 2: When controlled by LTE </w:t>
      </w:r>
      <w:proofErr w:type="spellStart"/>
      <w:r w:rsidRPr="0046779D">
        <w:rPr>
          <w:rFonts w:ascii="Times New Roman" w:hAnsi="Times New Roman"/>
          <w:noProof w:val="0"/>
          <w:sz w:val="20"/>
          <w:lang w:val="en-US" w:eastAsia="zh-TW"/>
        </w:rPr>
        <w:t>Uu</w:t>
      </w:r>
      <w:proofErr w:type="spellEnd"/>
      <w:r w:rsidRPr="0046779D">
        <w:rPr>
          <w:rFonts w:ascii="Times New Roman" w:hAnsi="Times New Roman"/>
          <w:noProof w:val="0"/>
          <w:sz w:val="20"/>
          <w:lang w:val="en-US" w:eastAsia="zh-TW"/>
        </w:rPr>
        <w:t>, NR sidelink mode-1 supports HARQ A/N feedback through PSFCH.</w:t>
      </w:r>
    </w:p>
    <w:p w14:paraId="57C4EE47" w14:textId="77777777" w:rsidR="004522EB" w:rsidRPr="0046779D" w:rsidRDefault="004522EB" w:rsidP="004522EB">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p>
    <w:p w14:paraId="38F5F50E" w14:textId="77777777" w:rsidR="004522EB" w:rsidRPr="0046779D" w:rsidRDefault="004522EB" w:rsidP="004522EB">
      <w:pPr>
        <w:jc w:val="both"/>
        <w:rPr>
          <w:b/>
          <w:lang w:val="en-US" w:eastAsia="zh-TW"/>
        </w:rPr>
      </w:pPr>
      <w:r w:rsidRPr="0046779D">
        <w:rPr>
          <w:b/>
          <w:lang w:val="en-US" w:eastAsia="zh-TW"/>
        </w:rPr>
        <w:t>Proposal 3: Define higher-layer configuration in LTE to enable/disable HARQ A/N feedback on PSFCH when controlling NR sidelink mode-1.</w:t>
      </w:r>
    </w:p>
    <w:p w14:paraId="4EC6FD11" w14:textId="77777777" w:rsidR="004522EB" w:rsidRPr="0046779D" w:rsidRDefault="004522EB" w:rsidP="004522EB">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sidRPr="0046779D">
        <w:rPr>
          <w:rFonts w:ascii="Times New Roman" w:hAnsi="Times New Roman"/>
          <w:noProof w:val="0"/>
          <w:sz w:val="20"/>
          <w:lang w:val="en-US" w:eastAsia="zh-TW"/>
        </w:rPr>
        <w:t xml:space="preserve">Proposal 4: Same UE-specific DCI format can signal SL dynamic grants or activate SL Type-2 configured grants. </w:t>
      </w:r>
    </w:p>
    <w:p w14:paraId="42E74CFE" w14:textId="77777777" w:rsidR="004522EB" w:rsidRPr="0046779D" w:rsidRDefault="004522EB" w:rsidP="006A57F3">
      <w:pPr>
        <w:pStyle w:val="Header"/>
        <w:numPr>
          <w:ilvl w:val="0"/>
          <w:numId w:val="23"/>
        </w:numPr>
        <w:tabs>
          <w:tab w:val="center" w:pos="4536"/>
          <w:tab w:val="right" w:pos="8280"/>
          <w:tab w:val="left" w:pos="9498"/>
          <w:tab w:val="right" w:pos="9781"/>
        </w:tabs>
        <w:overflowPunct/>
        <w:autoSpaceDE/>
        <w:autoSpaceDN/>
        <w:adjustRightInd/>
        <w:spacing w:after="240"/>
        <w:ind w:right="-57"/>
        <w:jc w:val="both"/>
        <w:textAlignment w:val="auto"/>
        <w:rPr>
          <w:rFonts w:ascii="Times New Roman" w:hAnsi="Times New Roman"/>
          <w:noProof w:val="0"/>
          <w:sz w:val="20"/>
          <w:lang w:val="en-US" w:eastAsia="zh-TW"/>
        </w:rPr>
      </w:pPr>
      <w:r w:rsidRPr="0046779D">
        <w:rPr>
          <w:rFonts w:ascii="Times New Roman" w:hAnsi="Times New Roman"/>
          <w:noProof w:val="0"/>
          <w:sz w:val="20"/>
          <w:lang w:val="en-US" w:eastAsia="zh-TW"/>
        </w:rPr>
        <w:t>Use different RNTIs to distinguish SL dynamic grants and SL configured grant activations in NR V2X.</w:t>
      </w:r>
    </w:p>
    <w:p w14:paraId="3E81819E" w14:textId="77777777" w:rsidR="004522EB" w:rsidRPr="0046779D" w:rsidRDefault="004522EB" w:rsidP="004522EB">
      <w:pPr>
        <w:rPr>
          <w:b/>
          <w:lang w:val="en-US" w:eastAsia="zh-TW"/>
        </w:rPr>
      </w:pPr>
      <w:r w:rsidRPr="0046779D">
        <w:rPr>
          <w:b/>
          <w:lang w:val="en-US" w:eastAsia="zh-TW"/>
        </w:rPr>
        <w:t>Proposal 5: Support multiple active Type-1 &amp; Type-2 configured grants in NR sidelink mode-1.</w:t>
      </w:r>
    </w:p>
    <w:p w14:paraId="09565FF8" w14:textId="77777777" w:rsidR="004522EB" w:rsidRPr="0046779D" w:rsidRDefault="004522EB" w:rsidP="004522EB">
      <w:pPr>
        <w:jc w:val="both"/>
        <w:rPr>
          <w:b/>
          <w:lang w:val="en-US" w:eastAsia="ko-KR"/>
        </w:rPr>
      </w:pPr>
      <w:r w:rsidRPr="0046779D">
        <w:rPr>
          <w:b/>
          <w:lang w:val="en-US" w:eastAsia="zh-TW"/>
        </w:rPr>
        <w:t>Proposal 6</w:t>
      </w:r>
      <w:r w:rsidRPr="0046779D">
        <w:rPr>
          <w:b/>
          <w:lang w:val="en-US" w:eastAsia="ko-KR"/>
        </w:rPr>
        <w:t>: A single DCI can be used to activate/release multiple sidelink type-2 configured grants.</w:t>
      </w:r>
    </w:p>
    <w:p w14:paraId="51AC7134" w14:textId="77777777" w:rsidR="004522EB" w:rsidRPr="0046779D" w:rsidRDefault="004522EB" w:rsidP="004522EB">
      <w:pPr>
        <w:spacing w:after="0"/>
        <w:jc w:val="both"/>
        <w:rPr>
          <w:b/>
          <w:lang w:val="en-US" w:eastAsia="zh-TW"/>
        </w:rPr>
      </w:pPr>
      <w:r w:rsidRPr="0046779D">
        <w:rPr>
          <w:b/>
          <w:lang w:val="en-US" w:eastAsia="zh-TW"/>
        </w:rPr>
        <w:t xml:space="preserve">Proposal 7: Introduce a new DCI format in NR </w:t>
      </w:r>
      <w:proofErr w:type="spellStart"/>
      <w:r w:rsidRPr="0046779D">
        <w:rPr>
          <w:b/>
          <w:lang w:val="en-US" w:eastAsia="zh-TW"/>
        </w:rPr>
        <w:t>Uu</w:t>
      </w:r>
      <w:proofErr w:type="spellEnd"/>
      <w:r w:rsidRPr="0046779D">
        <w:rPr>
          <w:b/>
          <w:lang w:val="en-US" w:eastAsia="zh-TW"/>
        </w:rPr>
        <w:t xml:space="preserve"> to schedule mode-1 SL with, at least, the following fields:</w:t>
      </w:r>
    </w:p>
    <w:p w14:paraId="5F7FB600" w14:textId="77777777" w:rsidR="004522EB" w:rsidRPr="0046779D" w:rsidRDefault="004522EB" w:rsidP="006A57F3">
      <w:pPr>
        <w:pStyle w:val="ListParagraph"/>
        <w:numPr>
          <w:ilvl w:val="0"/>
          <w:numId w:val="24"/>
        </w:numPr>
        <w:spacing w:after="180" w:line="240" w:lineRule="auto"/>
        <w:jc w:val="both"/>
        <w:rPr>
          <w:b/>
          <w:lang w:eastAsia="zh-TW"/>
        </w:rPr>
      </w:pPr>
      <w:r w:rsidRPr="0046779D">
        <w:rPr>
          <w:b/>
          <w:lang w:eastAsia="zh-TW"/>
        </w:rPr>
        <w:t>A carrier indicator, a resource pool indicator, a transmission type indicator, time/frequency RA field(s) for PSSCH, a Type-2 configured grant index, and configured grant activation/release indicator.</w:t>
      </w:r>
    </w:p>
    <w:p w14:paraId="4175FD3C" w14:textId="77777777" w:rsidR="004522EB" w:rsidRPr="0046779D" w:rsidRDefault="004522EB" w:rsidP="004522EB">
      <w:pPr>
        <w:jc w:val="both"/>
        <w:rPr>
          <w:lang w:val="en-US" w:eastAsia="zh-TW"/>
        </w:rPr>
      </w:pPr>
      <w:r w:rsidRPr="0046779D">
        <w:rPr>
          <w:b/>
          <w:lang w:val="en-US"/>
        </w:rPr>
        <w:t>Proposal 8</w:t>
      </w:r>
      <w:r w:rsidRPr="0046779D">
        <w:rPr>
          <w:rFonts w:ascii="SimSun" w:eastAsia="SimSun" w:hAnsi="SimSun" w:cs="SimSun"/>
          <w:b/>
          <w:lang w:val="en-US" w:eastAsia="zh-CN"/>
        </w:rPr>
        <w:t xml:space="preserve">: </w:t>
      </w:r>
      <w:r w:rsidRPr="0046779D">
        <w:rPr>
          <w:rFonts w:eastAsia="DengXian"/>
          <w:b/>
          <w:lang w:val="en-US" w:eastAsia="zh-CN"/>
        </w:rPr>
        <w:t>Destination information can be included in sidelink BSR.</w:t>
      </w:r>
    </w:p>
    <w:p w14:paraId="6680BB77" w14:textId="77777777" w:rsidR="004522EB" w:rsidRPr="0046779D" w:rsidRDefault="004522EB" w:rsidP="004522EB">
      <w:pPr>
        <w:jc w:val="both"/>
        <w:rPr>
          <w:rFonts w:eastAsia="DengXian"/>
          <w:b/>
          <w:lang w:val="en-US" w:eastAsia="zh-CN"/>
        </w:rPr>
      </w:pPr>
      <w:r w:rsidRPr="0046779D">
        <w:rPr>
          <w:b/>
          <w:lang w:val="en-US"/>
        </w:rPr>
        <w:t>Proposal 9</w:t>
      </w:r>
      <w:r w:rsidRPr="0046779D">
        <w:rPr>
          <w:rFonts w:eastAsia="SimSun"/>
          <w:b/>
          <w:sz w:val="21"/>
          <w:lang w:val="en-US" w:eastAsia="zh-CN"/>
        </w:rPr>
        <w:t>:</w:t>
      </w:r>
      <w:r w:rsidRPr="0046779D">
        <w:rPr>
          <w:rFonts w:ascii="SimSun" w:eastAsia="SimSun" w:hAnsi="SimSun" w:cs="SimSun"/>
          <w:b/>
          <w:lang w:val="en-US" w:eastAsia="zh-CN"/>
        </w:rPr>
        <w:t xml:space="preserve"> </w:t>
      </w:r>
      <w:r w:rsidRPr="0046779D">
        <w:rPr>
          <w:rFonts w:eastAsia="DengXian"/>
          <w:b/>
          <w:lang w:val="en-US" w:eastAsia="zh-CN"/>
        </w:rPr>
        <w:t>Dedicated uplink resources can be introduced for sidelink SR.</w:t>
      </w:r>
    </w:p>
    <w:p w14:paraId="73A4A7CF" w14:textId="77777777" w:rsidR="004522EB" w:rsidRPr="0046779D" w:rsidRDefault="004522EB" w:rsidP="004522EB">
      <w:pPr>
        <w:jc w:val="both"/>
        <w:rPr>
          <w:b/>
          <w:lang w:val="en-US" w:eastAsia="zh-TW"/>
        </w:rPr>
      </w:pPr>
      <w:r w:rsidRPr="0046779D">
        <w:rPr>
          <w:b/>
          <w:lang w:val="en-US" w:eastAsia="zh-TW"/>
        </w:rPr>
        <w:t>Proposal 10</w:t>
      </w:r>
      <w:r w:rsidRPr="0046779D">
        <w:rPr>
          <w:b/>
          <w:lang w:val="en-US" w:eastAsia="ko-KR"/>
        </w:rPr>
        <w:t>: Only uplink resources are used in sidelink when NR-</w:t>
      </w:r>
      <w:proofErr w:type="spellStart"/>
      <w:r w:rsidRPr="0046779D">
        <w:rPr>
          <w:b/>
          <w:lang w:val="en-US" w:eastAsia="ko-KR"/>
        </w:rPr>
        <w:t>Uu</w:t>
      </w:r>
      <w:proofErr w:type="spellEnd"/>
      <w:r w:rsidRPr="0046779D">
        <w:rPr>
          <w:b/>
          <w:lang w:val="en-US" w:eastAsia="ko-KR"/>
        </w:rPr>
        <w:t xml:space="preserve"> and NR-SL shares the same carrier.</w:t>
      </w:r>
    </w:p>
    <w:p w14:paraId="6B477067" w14:textId="77777777" w:rsidR="00840D9E" w:rsidRPr="0046779D" w:rsidRDefault="00840D9E" w:rsidP="00840D9E">
      <w:pPr>
        <w:rPr>
          <w:lang w:val="en-US" w:eastAsia="ja-JP"/>
        </w:rPr>
      </w:pPr>
    </w:p>
    <w:p w14:paraId="109D080D" w14:textId="0C978126" w:rsidR="00F75353" w:rsidRPr="0046779D" w:rsidRDefault="00F75353" w:rsidP="00F75353">
      <w:pPr>
        <w:pStyle w:val="Heading3"/>
      </w:pPr>
      <w:r w:rsidRPr="0046779D">
        <w:t>R1-1904576</w:t>
      </w:r>
      <w:r w:rsidRPr="0046779D">
        <w:tab/>
        <w:t>Discussion on resource allocation for NR sidelink Mode 1</w:t>
      </w:r>
      <w:r w:rsidRPr="0046779D">
        <w:tab/>
        <w:t>Lenovo, Motorola Mobility</w:t>
      </w:r>
    </w:p>
    <w:p w14:paraId="263B00BD" w14:textId="77777777" w:rsidR="00CB6551" w:rsidRPr="0046779D" w:rsidRDefault="00CB6551" w:rsidP="00CB6551">
      <w:pPr>
        <w:spacing w:line="252" w:lineRule="auto"/>
        <w:rPr>
          <w:b/>
          <w:sz w:val="24"/>
          <w:szCs w:val="24"/>
          <w:lang w:val="en-US" w:eastAsia="zh-CN"/>
        </w:rPr>
      </w:pPr>
      <w:r w:rsidRPr="0046779D">
        <w:rPr>
          <w:rFonts w:hint="eastAsia"/>
          <w:b/>
          <w:sz w:val="24"/>
          <w:szCs w:val="24"/>
          <w:lang w:val="en-US" w:eastAsia="zh-CN"/>
        </w:rPr>
        <w:t>Proposal 1:</w:t>
      </w:r>
      <w:r w:rsidRPr="0046779D">
        <w:rPr>
          <w:b/>
          <w:sz w:val="24"/>
          <w:szCs w:val="24"/>
          <w:lang w:val="en-US" w:eastAsia="zh-CN"/>
        </w:rPr>
        <w:t xml:space="preserve"> For NR sidelink mode-1, the DCI for sidelink scheduling grant should indicate the RX UE(s) for the allocated resource.</w:t>
      </w:r>
    </w:p>
    <w:p w14:paraId="40982891" w14:textId="77777777" w:rsidR="00CB6551" w:rsidRPr="0046779D" w:rsidRDefault="00CB6551" w:rsidP="00CB6551">
      <w:pPr>
        <w:spacing w:line="252" w:lineRule="auto"/>
        <w:rPr>
          <w:b/>
          <w:sz w:val="24"/>
          <w:szCs w:val="24"/>
          <w:lang w:val="en-US" w:eastAsia="zh-CN"/>
        </w:rPr>
      </w:pPr>
      <w:r w:rsidRPr="0046779D">
        <w:rPr>
          <w:b/>
          <w:sz w:val="24"/>
          <w:szCs w:val="24"/>
          <w:lang w:val="en-US" w:eastAsia="zh-CN"/>
        </w:rPr>
        <w:t>Proposal 2: Design implicit scheme to indicate the RX UE(s) for mode-1 resource allocation to save the DCI payload size.</w:t>
      </w:r>
    </w:p>
    <w:p w14:paraId="734A9DB5" w14:textId="1BB03205" w:rsidR="00F75353" w:rsidRPr="0046779D" w:rsidRDefault="00F75353" w:rsidP="00F75353">
      <w:pPr>
        <w:pStyle w:val="Heading3"/>
      </w:pPr>
      <w:r w:rsidRPr="0046779D">
        <w:t>R1-1904653</w:t>
      </w:r>
      <w:r w:rsidRPr="0046779D">
        <w:tab/>
        <w:t>Mode 1 resource allocation mechanism for NR sidelink</w:t>
      </w:r>
      <w:r w:rsidRPr="0046779D">
        <w:tab/>
        <w:t>NEC</w:t>
      </w:r>
    </w:p>
    <w:p w14:paraId="1B90354B" w14:textId="77777777" w:rsidR="00467086" w:rsidRPr="0046779D" w:rsidRDefault="00467086" w:rsidP="00467086">
      <w:pPr>
        <w:spacing w:before="240" w:after="60"/>
        <w:jc w:val="both"/>
        <w:rPr>
          <w:b/>
          <w:i/>
        </w:rPr>
      </w:pPr>
      <w:r w:rsidRPr="0046779D">
        <w:rPr>
          <w:b/>
          <w:i/>
        </w:rPr>
        <w:t xml:space="preserve">Proposal 1: </w:t>
      </w:r>
    </w:p>
    <w:p w14:paraId="06592F07" w14:textId="77777777" w:rsidR="00467086" w:rsidRPr="0046779D" w:rsidRDefault="00467086" w:rsidP="006A57F3">
      <w:pPr>
        <w:pStyle w:val="ListParagraph"/>
        <w:numPr>
          <w:ilvl w:val="0"/>
          <w:numId w:val="25"/>
        </w:numPr>
        <w:spacing w:line="240" w:lineRule="auto"/>
        <w:jc w:val="both"/>
        <w:rPr>
          <w:rFonts w:ascii="Times New Roman" w:hAnsi="Times New Roman"/>
          <w:b/>
          <w:i/>
        </w:rPr>
      </w:pPr>
      <w:r w:rsidRPr="0046779D">
        <w:rPr>
          <w:rFonts w:ascii="Times New Roman" w:hAnsi="Times New Roman"/>
          <w:b/>
          <w:i/>
        </w:rPr>
        <w:t>Criteria for autonomously release of the configured sidelink grant should be specified, and UE should report the release of configured sidelink grant to eNB/gNB.</w:t>
      </w:r>
    </w:p>
    <w:p w14:paraId="266DDC89" w14:textId="77777777" w:rsidR="00467086" w:rsidRPr="0046779D" w:rsidRDefault="00467086" w:rsidP="00467086">
      <w:pPr>
        <w:spacing w:before="240" w:after="60"/>
        <w:jc w:val="both"/>
        <w:rPr>
          <w:b/>
          <w:i/>
        </w:rPr>
      </w:pPr>
      <w:r w:rsidRPr="0046779D">
        <w:rPr>
          <w:b/>
          <w:i/>
        </w:rPr>
        <w:t xml:space="preserve">Proposal 2: </w:t>
      </w:r>
    </w:p>
    <w:p w14:paraId="5FB24810" w14:textId="77777777" w:rsidR="00467086" w:rsidRPr="0046779D" w:rsidRDefault="00467086" w:rsidP="006A57F3">
      <w:pPr>
        <w:pStyle w:val="ListParagraph"/>
        <w:numPr>
          <w:ilvl w:val="0"/>
          <w:numId w:val="25"/>
        </w:numPr>
        <w:spacing w:line="240" w:lineRule="auto"/>
        <w:jc w:val="both"/>
        <w:rPr>
          <w:rFonts w:ascii="Times New Roman" w:hAnsi="Times New Roman"/>
          <w:b/>
          <w:i/>
        </w:rPr>
      </w:pPr>
      <w:r w:rsidRPr="0046779D">
        <w:rPr>
          <w:rFonts w:ascii="Times New Roman" w:hAnsi="Times New Roman"/>
          <w:b/>
          <w:i/>
        </w:rPr>
        <w:t>Multiple configured sidelink grants should be supported in NR V2X.</w:t>
      </w:r>
    </w:p>
    <w:p w14:paraId="558374EA" w14:textId="77777777" w:rsidR="00467086" w:rsidRPr="0046779D" w:rsidRDefault="00467086" w:rsidP="00467086">
      <w:pPr>
        <w:spacing w:before="240" w:after="60"/>
        <w:jc w:val="both"/>
        <w:rPr>
          <w:b/>
          <w:i/>
        </w:rPr>
      </w:pPr>
      <w:r w:rsidRPr="0046779D">
        <w:rPr>
          <w:b/>
          <w:i/>
        </w:rPr>
        <w:t xml:space="preserve">Proposal 3: </w:t>
      </w:r>
    </w:p>
    <w:p w14:paraId="2F290C73" w14:textId="77777777" w:rsidR="00467086" w:rsidRPr="0046779D" w:rsidRDefault="00467086" w:rsidP="006A57F3">
      <w:pPr>
        <w:pStyle w:val="ListParagraph"/>
        <w:numPr>
          <w:ilvl w:val="0"/>
          <w:numId w:val="25"/>
        </w:numPr>
        <w:spacing w:line="240" w:lineRule="auto"/>
        <w:jc w:val="both"/>
        <w:rPr>
          <w:rFonts w:ascii="Times New Roman" w:hAnsi="Times New Roman"/>
          <w:b/>
          <w:i/>
        </w:rPr>
      </w:pPr>
      <w:r w:rsidRPr="0046779D">
        <w:rPr>
          <w:rFonts w:ascii="Times New Roman" w:hAnsi="Times New Roman"/>
          <w:b/>
          <w:i/>
        </w:rPr>
        <w:t>Periodicity and time offset in configured sidelink grant should be interpreted as the number of slot/symbols in sidelink resource pool.</w:t>
      </w:r>
    </w:p>
    <w:p w14:paraId="54CF70A4" w14:textId="77777777" w:rsidR="00467086" w:rsidRPr="0046779D" w:rsidRDefault="00467086" w:rsidP="00467086">
      <w:pPr>
        <w:spacing w:before="240" w:after="60"/>
        <w:jc w:val="both"/>
        <w:rPr>
          <w:b/>
          <w:i/>
        </w:rPr>
      </w:pPr>
      <w:r w:rsidRPr="0046779D">
        <w:rPr>
          <w:b/>
          <w:i/>
        </w:rPr>
        <w:t xml:space="preserve">Proposal 4: </w:t>
      </w:r>
    </w:p>
    <w:p w14:paraId="35212DC1" w14:textId="77777777" w:rsidR="00467086" w:rsidRPr="0046779D" w:rsidRDefault="00467086" w:rsidP="006A57F3">
      <w:pPr>
        <w:pStyle w:val="ListParagraph"/>
        <w:numPr>
          <w:ilvl w:val="0"/>
          <w:numId w:val="25"/>
        </w:numPr>
        <w:spacing w:line="240" w:lineRule="auto"/>
        <w:jc w:val="both"/>
        <w:rPr>
          <w:rFonts w:ascii="Times New Roman" w:hAnsi="Times New Roman"/>
          <w:b/>
          <w:i/>
        </w:rPr>
      </w:pPr>
      <w:r w:rsidRPr="0046779D">
        <w:rPr>
          <w:rFonts w:ascii="Times New Roman" w:hAnsi="Times New Roman"/>
          <w:b/>
          <w:i/>
        </w:rPr>
        <w:t>For dynamic sidelink resource allocation by NR Uu, cross-carrier scheduling should be supported.</w:t>
      </w:r>
    </w:p>
    <w:p w14:paraId="517B9832" w14:textId="77777777" w:rsidR="00912D13" w:rsidRPr="0046779D" w:rsidRDefault="00912D13" w:rsidP="00912D13">
      <w:pPr>
        <w:rPr>
          <w:lang w:val="x-none" w:eastAsia="ja-JP"/>
        </w:rPr>
      </w:pPr>
    </w:p>
    <w:p w14:paraId="1091116F" w14:textId="11DAFE2E" w:rsidR="00F75353" w:rsidRPr="0046779D" w:rsidRDefault="00F75353" w:rsidP="00F75353">
      <w:pPr>
        <w:pStyle w:val="Heading3"/>
      </w:pPr>
      <w:r w:rsidRPr="0046779D">
        <w:t>R1-1904679</w:t>
      </w:r>
      <w:r w:rsidRPr="0046779D">
        <w:tab/>
        <w:t>Discussion on Mode 1 Resource Allocation</w:t>
      </w:r>
      <w:r w:rsidRPr="0046779D">
        <w:tab/>
        <w:t>ASUSTEK COMPUTER (SHANGHAI)</w:t>
      </w:r>
    </w:p>
    <w:p w14:paraId="0DBF7E9C" w14:textId="77777777" w:rsidR="00400992" w:rsidRPr="0046779D" w:rsidRDefault="00400992" w:rsidP="00400992">
      <w:pPr>
        <w:ind w:left="1104" w:hangingChars="500" w:hanging="1104"/>
        <w:rPr>
          <w:b/>
          <w:bCs/>
          <w:lang w:val="en-US" w:eastAsia="zh-TW"/>
        </w:rPr>
      </w:pPr>
      <w:r w:rsidRPr="0046779D">
        <w:rPr>
          <w:b/>
          <w:bCs/>
          <w:lang w:val="en-US"/>
        </w:rPr>
        <w:t xml:space="preserve">Proposal </w:t>
      </w:r>
      <w:r w:rsidRPr="0046779D">
        <w:rPr>
          <w:rFonts w:hint="eastAsia"/>
          <w:b/>
          <w:bCs/>
          <w:lang w:val="en-US" w:eastAsia="zh-TW"/>
        </w:rPr>
        <w:t>1</w:t>
      </w:r>
      <w:r w:rsidRPr="0046779D">
        <w:rPr>
          <w:b/>
          <w:bCs/>
          <w:lang w:val="en-US"/>
        </w:rPr>
        <w:t xml:space="preserve">: </w:t>
      </w:r>
      <w:r w:rsidRPr="0046779D">
        <w:rPr>
          <w:rFonts w:hint="eastAsia"/>
          <w:b/>
          <w:bCs/>
          <w:lang w:val="en-US" w:eastAsia="zh-TW"/>
        </w:rPr>
        <w:t xml:space="preserve">A </w:t>
      </w:r>
      <w:r w:rsidRPr="0046779D">
        <w:rPr>
          <w:b/>
          <w:bCs/>
          <w:lang w:val="en-US"/>
        </w:rPr>
        <w:t>SL grant</w:t>
      </w:r>
      <w:r w:rsidRPr="0046779D">
        <w:rPr>
          <w:b/>
          <w:bCs/>
          <w:lang w:val="en-US" w:eastAsia="zh-TW"/>
        </w:rPr>
        <w:t xml:space="preserve"> does not indicate</w:t>
      </w:r>
      <w:r w:rsidRPr="0046779D">
        <w:rPr>
          <w:rFonts w:hint="eastAsia"/>
          <w:b/>
          <w:bCs/>
          <w:lang w:val="en-US" w:eastAsia="zh-TW"/>
        </w:rPr>
        <w:t xml:space="preserve"> </w:t>
      </w:r>
      <w:r w:rsidRPr="0046779D">
        <w:rPr>
          <w:b/>
          <w:bCs/>
          <w:lang w:val="en-US" w:eastAsia="zh-TW"/>
        </w:rPr>
        <w:t>destination</w:t>
      </w:r>
      <w:r w:rsidRPr="0046779D">
        <w:rPr>
          <w:rFonts w:hint="eastAsia"/>
          <w:b/>
          <w:bCs/>
          <w:lang w:val="en-US" w:eastAsia="zh-TW"/>
        </w:rPr>
        <w:t xml:space="preserve"> UE.</w:t>
      </w:r>
    </w:p>
    <w:p w14:paraId="0668DC36" w14:textId="77777777" w:rsidR="00400992" w:rsidRPr="0046779D" w:rsidRDefault="00400992" w:rsidP="00400992">
      <w:pPr>
        <w:ind w:left="1104" w:hangingChars="500" w:hanging="1104"/>
        <w:rPr>
          <w:b/>
          <w:bCs/>
          <w:lang w:val="en-US" w:eastAsia="zh-TW"/>
        </w:rPr>
      </w:pPr>
      <w:r w:rsidRPr="0046779D">
        <w:rPr>
          <w:b/>
          <w:bCs/>
          <w:lang w:val="en-US"/>
        </w:rPr>
        <w:t xml:space="preserve">Proposal </w:t>
      </w:r>
      <w:r w:rsidRPr="0046779D">
        <w:rPr>
          <w:rFonts w:hint="eastAsia"/>
          <w:b/>
          <w:bCs/>
          <w:lang w:val="en-US" w:eastAsia="zh-TW"/>
        </w:rPr>
        <w:t>2</w:t>
      </w:r>
      <w:r w:rsidRPr="0046779D">
        <w:rPr>
          <w:b/>
          <w:bCs/>
          <w:lang w:val="en-US"/>
        </w:rPr>
        <w:t>:</w:t>
      </w:r>
      <w:r w:rsidRPr="0046779D">
        <w:rPr>
          <w:rFonts w:hint="eastAsia"/>
          <w:b/>
          <w:bCs/>
          <w:lang w:val="en-US" w:eastAsia="zh-TW"/>
        </w:rPr>
        <w:t xml:space="preserve"> For unicast, upon receiving a </w:t>
      </w:r>
      <w:r w:rsidRPr="0046779D">
        <w:rPr>
          <w:b/>
          <w:bCs/>
          <w:lang w:val="en-US"/>
        </w:rPr>
        <w:t>SL grant</w:t>
      </w:r>
      <w:r w:rsidRPr="0046779D">
        <w:rPr>
          <w:rFonts w:hint="eastAsia"/>
          <w:b/>
          <w:bCs/>
          <w:lang w:val="en-US" w:eastAsia="zh-TW"/>
        </w:rPr>
        <w:t xml:space="preserve">, transmitter UE determines MCS and TB size based on </w:t>
      </w:r>
      <w:r w:rsidRPr="0046779D">
        <w:rPr>
          <w:b/>
          <w:bCs/>
          <w:lang w:val="en-US" w:eastAsia="zh-TW"/>
        </w:rPr>
        <w:t>sidelink</w:t>
      </w:r>
      <w:r w:rsidRPr="0046779D">
        <w:rPr>
          <w:rFonts w:hint="eastAsia"/>
          <w:b/>
          <w:bCs/>
          <w:lang w:val="en-US" w:eastAsia="zh-TW"/>
        </w:rPr>
        <w:t xml:space="preserve"> channel quality with </w:t>
      </w:r>
      <w:r w:rsidRPr="0046779D">
        <w:rPr>
          <w:b/>
          <w:bCs/>
          <w:lang w:val="en-US" w:eastAsia="zh-TW"/>
        </w:rPr>
        <w:t>destination</w:t>
      </w:r>
      <w:r w:rsidRPr="0046779D">
        <w:rPr>
          <w:rFonts w:hint="eastAsia"/>
          <w:b/>
          <w:bCs/>
          <w:lang w:val="en-US" w:eastAsia="zh-TW"/>
        </w:rPr>
        <w:t xml:space="preserve"> UE.</w:t>
      </w:r>
    </w:p>
    <w:p w14:paraId="7FD4C1EB" w14:textId="77777777" w:rsidR="00400992" w:rsidRPr="0046779D" w:rsidRDefault="00400992" w:rsidP="00400992">
      <w:pPr>
        <w:ind w:left="1104" w:hangingChars="500" w:hanging="1104"/>
        <w:rPr>
          <w:b/>
          <w:bCs/>
          <w:lang w:val="en-US"/>
        </w:rPr>
      </w:pPr>
      <w:r w:rsidRPr="0046779D">
        <w:rPr>
          <w:b/>
          <w:bCs/>
          <w:lang w:val="en-US"/>
        </w:rPr>
        <w:t xml:space="preserve">Proposal </w:t>
      </w:r>
      <w:r w:rsidRPr="0046779D">
        <w:rPr>
          <w:rFonts w:hint="eastAsia"/>
          <w:b/>
          <w:bCs/>
          <w:lang w:val="en-US" w:eastAsia="zh-TW"/>
        </w:rPr>
        <w:t>3</w:t>
      </w:r>
      <w:r w:rsidRPr="0046779D">
        <w:rPr>
          <w:b/>
          <w:bCs/>
          <w:lang w:val="en-US"/>
        </w:rPr>
        <w:t>: SL grant indicates the scheduled resource is for new sidelink transmission or for sidelink retransmission.</w:t>
      </w:r>
    </w:p>
    <w:p w14:paraId="202042B5" w14:textId="77777777" w:rsidR="00400992" w:rsidRPr="0046779D" w:rsidRDefault="00400992" w:rsidP="00400992">
      <w:pPr>
        <w:ind w:left="1104" w:hangingChars="500" w:hanging="1104"/>
        <w:rPr>
          <w:b/>
          <w:bCs/>
          <w:lang w:val="en-US"/>
        </w:rPr>
      </w:pPr>
      <w:r w:rsidRPr="0046779D">
        <w:rPr>
          <w:b/>
          <w:bCs/>
          <w:lang w:val="en-US"/>
        </w:rPr>
        <w:t xml:space="preserve">Proposal </w:t>
      </w:r>
      <w:r w:rsidRPr="0046779D">
        <w:rPr>
          <w:rFonts w:hint="eastAsia"/>
          <w:b/>
          <w:bCs/>
          <w:lang w:val="en-US" w:eastAsia="zh-TW"/>
        </w:rPr>
        <w:t>4</w:t>
      </w:r>
      <w:r w:rsidRPr="0046779D">
        <w:rPr>
          <w:b/>
          <w:bCs/>
          <w:lang w:val="en-US"/>
        </w:rPr>
        <w:t>: Mode 1 supports non-contiguous frequency resource assignment</w:t>
      </w:r>
      <w:r w:rsidRPr="0046779D">
        <w:rPr>
          <w:rFonts w:hint="eastAsia"/>
          <w:b/>
          <w:bCs/>
          <w:lang w:val="en-US" w:eastAsia="zh-TW"/>
        </w:rPr>
        <w:t xml:space="preserve"> for sidelink </w:t>
      </w:r>
      <w:r w:rsidRPr="0046779D">
        <w:rPr>
          <w:b/>
          <w:bCs/>
          <w:lang w:val="en-US" w:eastAsia="zh-TW"/>
        </w:rPr>
        <w:t>transmission</w:t>
      </w:r>
      <w:r w:rsidRPr="0046779D">
        <w:rPr>
          <w:b/>
          <w:bCs/>
          <w:lang w:val="en-US"/>
        </w:rPr>
        <w:t>.</w:t>
      </w:r>
    </w:p>
    <w:p w14:paraId="2856795C" w14:textId="6588AC42" w:rsidR="00F75353" w:rsidRPr="0046779D" w:rsidRDefault="00F75353" w:rsidP="00F75353">
      <w:pPr>
        <w:pStyle w:val="Heading3"/>
      </w:pPr>
      <w:r w:rsidRPr="0046779D">
        <w:t>R1-1904795</w:t>
      </w:r>
      <w:r w:rsidRPr="0046779D">
        <w:tab/>
        <w:t>Discussion on NR sidelink mode 1 resource allocation</w:t>
      </w:r>
      <w:r w:rsidRPr="0046779D">
        <w:tab/>
      </w:r>
      <w:proofErr w:type="spellStart"/>
      <w:r w:rsidRPr="0046779D">
        <w:t>Spreadtrum</w:t>
      </w:r>
      <w:proofErr w:type="spellEnd"/>
      <w:r w:rsidRPr="0046779D">
        <w:t xml:space="preserve"> Communications</w:t>
      </w:r>
    </w:p>
    <w:p w14:paraId="28D70A51" w14:textId="77777777" w:rsidR="00562388" w:rsidRPr="0046779D" w:rsidRDefault="00562388" w:rsidP="00562388">
      <w:pPr>
        <w:rPr>
          <w:rFonts w:eastAsia="SimSun"/>
          <w:b/>
          <w:i/>
          <w:kern w:val="2"/>
          <w:lang w:val="en-GB" w:eastAsia="zh-CN"/>
        </w:rPr>
      </w:pPr>
      <w:r w:rsidRPr="0046779D">
        <w:rPr>
          <w:rFonts w:eastAsia="SimSun"/>
          <w:b/>
          <w:i/>
          <w:kern w:val="2"/>
          <w:lang w:val="en-GB" w:eastAsia="zh-CN"/>
        </w:rPr>
        <w:t xml:space="preserve">Proposal 1 Sidelink CSI reporting to </w:t>
      </w:r>
      <w:proofErr w:type="spellStart"/>
      <w:r w:rsidRPr="0046779D">
        <w:rPr>
          <w:rFonts w:eastAsia="SimSun"/>
          <w:b/>
          <w:i/>
          <w:kern w:val="2"/>
          <w:lang w:val="en-GB" w:eastAsia="zh-CN"/>
        </w:rPr>
        <w:t>gNB</w:t>
      </w:r>
      <w:proofErr w:type="spellEnd"/>
      <w:r w:rsidRPr="0046779D">
        <w:rPr>
          <w:rFonts w:eastAsia="SimSun"/>
          <w:b/>
          <w:i/>
          <w:kern w:val="2"/>
          <w:lang w:val="en-GB" w:eastAsia="zh-CN"/>
        </w:rPr>
        <w:t xml:space="preserve"> is supported at least for unicast.</w:t>
      </w:r>
    </w:p>
    <w:p w14:paraId="5CB38663" w14:textId="77777777" w:rsidR="00562388" w:rsidRPr="0046779D" w:rsidRDefault="00562388" w:rsidP="00562388">
      <w:pPr>
        <w:rPr>
          <w:b/>
          <w:i/>
          <w:lang w:val="en-US" w:eastAsia="zh-CN"/>
        </w:rPr>
      </w:pPr>
      <w:r w:rsidRPr="0046779D">
        <w:rPr>
          <w:b/>
          <w:i/>
          <w:lang w:val="en-US" w:eastAsia="zh-CN"/>
        </w:rPr>
        <w:t xml:space="preserve">Proposal 2 Source UE is supported to report sidelink CSI to </w:t>
      </w:r>
      <w:proofErr w:type="spellStart"/>
      <w:r w:rsidRPr="0046779D">
        <w:rPr>
          <w:b/>
          <w:i/>
          <w:lang w:val="en-US" w:eastAsia="zh-CN"/>
        </w:rPr>
        <w:t>gNB</w:t>
      </w:r>
      <w:proofErr w:type="spellEnd"/>
      <w:r w:rsidRPr="0046779D">
        <w:rPr>
          <w:b/>
          <w:i/>
          <w:lang w:val="en-US" w:eastAsia="zh-CN"/>
        </w:rPr>
        <w:t>.</w:t>
      </w:r>
    </w:p>
    <w:p w14:paraId="6E37704F" w14:textId="77777777" w:rsidR="00562388" w:rsidRPr="0046779D" w:rsidRDefault="00562388" w:rsidP="00562388">
      <w:pPr>
        <w:rPr>
          <w:b/>
          <w:i/>
          <w:lang w:val="en-US" w:eastAsia="zh-CN"/>
        </w:rPr>
      </w:pPr>
      <w:r w:rsidRPr="0046779D">
        <w:rPr>
          <w:b/>
          <w:i/>
          <w:lang w:val="en-US" w:eastAsia="zh-CN"/>
        </w:rPr>
        <w:t xml:space="preserve">Proposal 3 Mechanism for identifying the corresponding link of the reported sidelink CSI should be supported. </w:t>
      </w:r>
    </w:p>
    <w:p w14:paraId="5FDC7990" w14:textId="77777777" w:rsidR="00562388" w:rsidRPr="0046779D" w:rsidRDefault="00562388" w:rsidP="00562388">
      <w:pPr>
        <w:pStyle w:val="NormalWeb"/>
        <w:shd w:val="clear" w:color="auto" w:fill="FFFFFF"/>
        <w:jc w:val="both"/>
        <w:rPr>
          <w:rFonts w:ascii="Times New Roman" w:hAnsi="Times New Roman" w:cs="Times New Roman"/>
          <w:i/>
          <w:color w:val="000000"/>
          <w:sz w:val="22"/>
          <w:szCs w:val="22"/>
        </w:rPr>
      </w:pPr>
      <w:r w:rsidRPr="0046779D">
        <w:rPr>
          <w:rStyle w:val="Strong"/>
          <w:rFonts w:ascii="Times New Roman" w:hAnsi="Times New Roman" w:cs="Times New Roman"/>
          <w:i/>
          <w:color w:val="000000"/>
          <w:sz w:val="22"/>
          <w:szCs w:val="22"/>
        </w:rPr>
        <w:t>Proposal 4 RAN1 discusses two alternatives for sidelink CSI reporting:</w:t>
      </w:r>
    </w:p>
    <w:p w14:paraId="283074B0" w14:textId="77777777" w:rsidR="00562388" w:rsidRPr="0046779D" w:rsidRDefault="00562388" w:rsidP="00562388">
      <w:pPr>
        <w:pStyle w:val="NormalWeb"/>
        <w:shd w:val="clear" w:color="auto" w:fill="FFFFFF"/>
        <w:jc w:val="both"/>
        <w:rPr>
          <w:rFonts w:ascii="Times New Roman" w:hAnsi="Times New Roman" w:cs="Times New Roman"/>
          <w:i/>
          <w:color w:val="000000"/>
          <w:sz w:val="22"/>
          <w:szCs w:val="22"/>
        </w:rPr>
      </w:pPr>
      <w:r w:rsidRPr="0046779D">
        <w:rPr>
          <w:rStyle w:val="Strong"/>
          <w:rFonts w:ascii="Times New Roman" w:hAnsi="Times New Roman" w:cs="Times New Roman"/>
          <w:i/>
          <w:color w:val="000000"/>
          <w:sz w:val="22"/>
          <w:szCs w:val="22"/>
        </w:rPr>
        <w:lastRenderedPageBreak/>
        <w:t xml:space="preserve">              Alternative 1: report CSI of all </w:t>
      </w:r>
      <w:proofErr w:type="spellStart"/>
      <w:r w:rsidRPr="0046779D">
        <w:rPr>
          <w:rStyle w:val="Strong"/>
          <w:rFonts w:ascii="Times New Roman" w:hAnsi="Times New Roman" w:cs="Times New Roman"/>
          <w:i/>
          <w:color w:val="000000"/>
          <w:sz w:val="22"/>
          <w:szCs w:val="22"/>
        </w:rPr>
        <w:t>sidelinks</w:t>
      </w:r>
      <w:proofErr w:type="spellEnd"/>
    </w:p>
    <w:p w14:paraId="65F94293" w14:textId="77777777" w:rsidR="00562388" w:rsidRPr="0046779D" w:rsidRDefault="00562388" w:rsidP="00562388">
      <w:pPr>
        <w:pStyle w:val="NormalWeb"/>
        <w:shd w:val="clear" w:color="auto" w:fill="FFFFFF"/>
        <w:jc w:val="both"/>
        <w:rPr>
          <w:rFonts w:ascii="Times New Roman" w:hAnsi="Times New Roman" w:cs="Times New Roman"/>
          <w:i/>
          <w:color w:val="000000"/>
          <w:sz w:val="22"/>
          <w:szCs w:val="22"/>
        </w:rPr>
      </w:pPr>
      <w:r w:rsidRPr="0046779D">
        <w:rPr>
          <w:rStyle w:val="Strong"/>
          <w:rFonts w:ascii="Times New Roman" w:hAnsi="Times New Roman" w:cs="Times New Roman"/>
          <w:i/>
          <w:color w:val="000000"/>
          <w:sz w:val="22"/>
          <w:szCs w:val="22"/>
        </w:rPr>
        <w:t xml:space="preserve">              Alternative 2: report CSI of partial </w:t>
      </w:r>
      <w:proofErr w:type="spellStart"/>
      <w:r w:rsidRPr="0046779D">
        <w:rPr>
          <w:rStyle w:val="Strong"/>
          <w:rFonts w:ascii="Times New Roman" w:hAnsi="Times New Roman" w:cs="Times New Roman"/>
          <w:i/>
          <w:color w:val="000000"/>
          <w:sz w:val="22"/>
          <w:szCs w:val="22"/>
        </w:rPr>
        <w:t>sidelinks</w:t>
      </w:r>
      <w:proofErr w:type="spellEnd"/>
    </w:p>
    <w:p w14:paraId="267BFBE9" w14:textId="77777777" w:rsidR="00562388" w:rsidRPr="0046779D" w:rsidRDefault="00562388" w:rsidP="00562388">
      <w:pPr>
        <w:rPr>
          <w:b/>
          <w:i/>
          <w:lang w:val="en-US" w:eastAsia="zh-CN"/>
        </w:rPr>
      </w:pPr>
      <w:r w:rsidRPr="0046779D">
        <w:rPr>
          <w:rStyle w:val="Strong"/>
          <w:i/>
          <w:color w:val="000000"/>
          <w:lang w:val="en-US"/>
        </w:rPr>
        <w:t>Proposal 5 Mechanism for matching the scheduling information for sidelink should be supported in mode 1 dynamic resource allocation.</w:t>
      </w:r>
    </w:p>
    <w:p w14:paraId="7D7BF2CE" w14:textId="77777777" w:rsidR="00562388" w:rsidRPr="0046779D" w:rsidRDefault="00562388" w:rsidP="00562388">
      <w:pPr>
        <w:rPr>
          <w:b/>
          <w:i/>
          <w:lang w:val="en-US" w:eastAsia="zh-CN"/>
        </w:rPr>
      </w:pPr>
      <w:r w:rsidRPr="0046779D">
        <w:rPr>
          <w:b/>
          <w:i/>
          <w:lang w:val="en-US" w:eastAsia="zh-CN"/>
        </w:rPr>
        <w:t xml:space="preserve">Proposal 6 Sidelink MCS is determined and indicated by </w:t>
      </w:r>
      <w:proofErr w:type="spellStart"/>
      <w:r w:rsidRPr="0046779D">
        <w:rPr>
          <w:b/>
          <w:i/>
          <w:lang w:val="en-US" w:eastAsia="zh-CN"/>
        </w:rPr>
        <w:t>gNB</w:t>
      </w:r>
      <w:proofErr w:type="spellEnd"/>
      <w:r w:rsidRPr="0046779D">
        <w:rPr>
          <w:b/>
          <w:i/>
          <w:lang w:val="en-US" w:eastAsia="zh-CN"/>
        </w:rPr>
        <w:t xml:space="preserve"> via DCI signaling in mode 1 dynamic resource allocation. </w:t>
      </w:r>
    </w:p>
    <w:p w14:paraId="171ECEE3" w14:textId="77777777" w:rsidR="00562388" w:rsidRPr="0046779D" w:rsidRDefault="00562388" w:rsidP="00562388">
      <w:pPr>
        <w:rPr>
          <w:rFonts w:eastAsia="SimSun"/>
          <w:b/>
          <w:i/>
          <w:lang w:val="en-US" w:eastAsia="zh-CN"/>
        </w:rPr>
      </w:pPr>
      <w:r w:rsidRPr="0046779D">
        <w:rPr>
          <w:rFonts w:eastAsia="SimSun"/>
          <w:b/>
          <w:i/>
          <w:lang w:val="en-US" w:eastAsia="zh-CN"/>
        </w:rPr>
        <w:t>Proposal 7 Support HARQ ID included in SCI for NR sidelink configured grants in mode 1.</w:t>
      </w:r>
    </w:p>
    <w:p w14:paraId="13F38C4C" w14:textId="77777777" w:rsidR="00562388" w:rsidRPr="0046779D" w:rsidRDefault="00562388" w:rsidP="00562388">
      <w:pPr>
        <w:rPr>
          <w:lang w:val="en-US" w:eastAsia="zh-CN"/>
        </w:rPr>
      </w:pPr>
      <w:r w:rsidRPr="0046779D">
        <w:rPr>
          <w:rFonts w:eastAsia="SimSun"/>
          <w:b/>
          <w:i/>
          <w:lang w:val="en-US" w:eastAsia="zh-CN"/>
        </w:rPr>
        <w:t xml:space="preserve">Proposal 8 </w:t>
      </w:r>
      <w:bookmarkStart w:id="6" w:name="_Hlk5400398"/>
      <w:r w:rsidRPr="0046779D">
        <w:rPr>
          <w:rFonts w:eastAsia="SimSun"/>
          <w:b/>
          <w:i/>
          <w:lang w:val="en-US" w:eastAsia="zh-CN"/>
        </w:rPr>
        <w:t>Support both initial transmission and retransmission on resources of NR sidelink configured grants in mode 1</w:t>
      </w:r>
      <w:bookmarkEnd w:id="6"/>
      <w:r w:rsidRPr="0046779D">
        <w:rPr>
          <w:rFonts w:eastAsia="SimSun"/>
          <w:b/>
          <w:i/>
          <w:lang w:val="en-US" w:eastAsia="zh-CN"/>
        </w:rPr>
        <w:t>.</w:t>
      </w:r>
    </w:p>
    <w:p w14:paraId="0159EB12" w14:textId="77777777" w:rsidR="00562388" w:rsidRPr="0046779D" w:rsidRDefault="00562388" w:rsidP="00562388">
      <w:pPr>
        <w:rPr>
          <w:b/>
          <w:i/>
          <w:lang w:val="en-US" w:eastAsia="zh-CN"/>
        </w:rPr>
      </w:pPr>
      <w:r w:rsidRPr="0046779D">
        <w:rPr>
          <w:b/>
          <w:i/>
          <w:lang w:val="en-US" w:eastAsia="zh-CN"/>
        </w:rPr>
        <w:t xml:space="preserve">Proposal 9 RAN 1 discusses whether cross-carrier sidelink SPS configuration is supported for NR sidelink mode 1 by LTE </w:t>
      </w:r>
      <w:proofErr w:type="spellStart"/>
      <w:r w:rsidRPr="0046779D">
        <w:rPr>
          <w:b/>
          <w:i/>
          <w:lang w:val="en-US" w:eastAsia="zh-CN"/>
        </w:rPr>
        <w:t>Uu</w:t>
      </w:r>
      <w:proofErr w:type="spellEnd"/>
      <w:r w:rsidRPr="0046779D">
        <w:rPr>
          <w:b/>
          <w:i/>
          <w:lang w:val="en-US" w:eastAsia="zh-CN"/>
        </w:rPr>
        <w:t>.</w:t>
      </w:r>
    </w:p>
    <w:p w14:paraId="719BD280" w14:textId="77777777" w:rsidR="00562388" w:rsidRPr="0046779D" w:rsidRDefault="00562388" w:rsidP="00562388">
      <w:pPr>
        <w:rPr>
          <w:b/>
          <w:i/>
          <w:lang w:val="en-US" w:eastAsia="zh-CN"/>
        </w:rPr>
      </w:pPr>
      <w:r w:rsidRPr="0046779D">
        <w:rPr>
          <w:b/>
          <w:i/>
          <w:lang w:val="en-US" w:eastAsia="zh-CN"/>
        </w:rPr>
        <w:t>Proposal 10</w:t>
      </w:r>
      <w:r w:rsidRPr="0046779D">
        <w:rPr>
          <w:b/>
          <w:i/>
          <w:lang w:val="en-US"/>
        </w:rPr>
        <w:t xml:space="preserve"> </w:t>
      </w:r>
      <w:r w:rsidRPr="0046779D">
        <w:rPr>
          <w:b/>
          <w:i/>
          <w:lang w:val="en-US" w:eastAsia="zh-CN"/>
        </w:rPr>
        <w:t xml:space="preserve">UE reports of assistance information to the </w:t>
      </w:r>
      <w:proofErr w:type="spellStart"/>
      <w:r w:rsidRPr="0046779D">
        <w:rPr>
          <w:b/>
          <w:i/>
          <w:lang w:val="en-US" w:eastAsia="zh-CN"/>
        </w:rPr>
        <w:t>eNB</w:t>
      </w:r>
      <w:proofErr w:type="spellEnd"/>
      <w:r w:rsidRPr="0046779D">
        <w:rPr>
          <w:b/>
          <w:i/>
          <w:lang w:val="en-US" w:eastAsia="zh-CN"/>
        </w:rPr>
        <w:t xml:space="preserve"> include, at least: traffic periodicity, timing offset, and message size for NR sidelink V2X traffic (at least for periodic traffic).</w:t>
      </w:r>
    </w:p>
    <w:p w14:paraId="187A9471" w14:textId="34809081" w:rsidR="00F75353" w:rsidRPr="0046779D" w:rsidRDefault="00F75353" w:rsidP="00F75353">
      <w:pPr>
        <w:pStyle w:val="Heading3"/>
      </w:pPr>
      <w:r w:rsidRPr="0046779D">
        <w:t>R1-1904806</w:t>
      </w:r>
      <w:r w:rsidRPr="0046779D">
        <w:tab/>
        <w:t>Resource allocation for NR sidelink Mode 1</w:t>
      </w:r>
      <w:r w:rsidRPr="0046779D">
        <w:tab/>
        <w:t>TCL Communication Ltd.</w:t>
      </w:r>
    </w:p>
    <w:p w14:paraId="2895AE9E" w14:textId="77777777" w:rsidR="00467401" w:rsidRPr="0046779D" w:rsidRDefault="00467401" w:rsidP="00467401">
      <w:pPr>
        <w:rPr>
          <w:rFonts w:eastAsiaTheme="minorEastAsia"/>
          <w:lang w:val="en-US"/>
        </w:rPr>
      </w:pPr>
      <w:r w:rsidRPr="0046779D">
        <w:rPr>
          <w:rFonts w:eastAsiaTheme="minorEastAsia"/>
          <w:b/>
          <w:u w:val="single"/>
          <w:lang w:val="en-US"/>
        </w:rPr>
        <w:t>Proposal 1:</w:t>
      </w:r>
      <w:r w:rsidRPr="0046779D">
        <w:rPr>
          <w:rFonts w:eastAsiaTheme="minorEastAsia"/>
          <w:lang w:val="en-US"/>
        </w:rPr>
        <w:t xml:space="preserve"> Multiple configured grants per UE are supported on SL</w:t>
      </w:r>
    </w:p>
    <w:p w14:paraId="6D743889" w14:textId="77777777" w:rsidR="00467401" w:rsidRPr="0046779D" w:rsidRDefault="00467401" w:rsidP="00467401">
      <w:pPr>
        <w:rPr>
          <w:rFonts w:eastAsiaTheme="minorEastAsia"/>
          <w:lang w:val="en-US"/>
        </w:rPr>
      </w:pPr>
      <w:r w:rsidRPr="0046779D">
        <w:rPr>
          <w:rFonts w:eastAsiaTheme="minorEastAsia"/>
          <w:b/>
          <w:u w:val="single"/>
          <w:lang w:val="en-US"/>
        </w:rPr>
        <w:t>Proposal 2:</w:t>
      </w:r>
      <w:r w:rsidRPr="0046779D">
        <w:rPr>
          <w:rFonts w:eastAsiaTheme="minorEastAsia"/>
          <w:lang w:val="en-US"/>
        </w:rPr>
        <w:t xml:space="preserve"> Multiple type 2 configured grants per UE with independent dynamic activation/deactivation are supported on SL</w:t>
      </w:r>
    </w:p>
    <w:p w14:paraId="43347CE7" w14:textId="77777777" w:rsidR="00C574B2" w:rsidRPr="0046779D" w:rsidRDefault="00C574B2" w:rsidP="00C574B2">
      <w:pPr>
        <w:rPr>
          <w:lang w:val="en-US" w:eastAsia="ja-JP"/>
        </w:rPr>
      </w:pPr>
    </w:p>
    <w:p w14:paraId="319D7A9C" w14:textId="49034A39" w:rsidR="00F75353" w:rsidRPr="0046779D" w:rsidRDefault="00F75353" w:rsidP="00F75353">
      <w:pPr>
        <w:pStyle w:val="Heading3"/>
      </w:pPr>
      <w:r w:rsidRPr="0046779D">
        <w:t>R1-1904918</w:t>
      </w:r>
      <w:r w:rsidRPr="0046779D">
        <w:tab/>
        <w:t>Mode 1 resource allocation for NR SL</w:t>
      </w:r>
      <w:r w:rsidRPr="0046779D">
        <w:tab/>
        <w:t>OPPO</w:t>
      </w:r>
    </w:p>
    <w:p w14:paraId="1521841B" w14:textId="77777777" w:rsidR="00940C1F" w:rsidRPr="0046779D" w:rsidRDefault="00940C1F" w:rsidP="00940C1F">
      <w:pPr>
        <w:pStyle w:val="BodyText"/>
        <w:rPr>
          <w:rFonts w:eastAsia="SimSun"/>
          <w:b/>
          <w:lang w:val="en-US"/>
        </w:rPr>
      </w:pPr>
      <w:r w:rsidRPr="0046779D">
        <w:rPr>
          <w:rFonts w:eastAsia="SimSun"/>
          <w:b/>
          <w:lang w:val="en-US"/>
        </w:rPr>
        <w:t xml:space="preserve">Proposal 1: The transmission resource for PSSCH is indicated in DCI. The transmission resource for PSCCH can be either explicitly indicated in DCI or implicitly derived by the resource of PSSCH. </w:t>
      </w:r>
    </w:p>
    <w:p w14:paraId="41D5B0E3" w14:textId="77777777" w:rsidR="00940C1F" w:rsidRPr="0046779D" w:rsidRDefault="00940C1F" w:rsidP="00940C1F">
      <w:pPr>
        <w:pStyle w:val="BodyText"/>
        <w:rPr>
          <w:rFonts w:eastAsia="SimSun"/>
          <w:b/>
          <w:lang w:val="en-US"/>
        </w:rPr>
      </w:pPr>
      <w:r w:rsidRPr="0046779D">
        <w:rPr>
          <w:rFonts w:eastAsia="SimSun"/>
          <w:b/>
          <w:lang w:val="en-US"/>
        </w:rPr>
        <w:t>Proposal 2: Part of SCI information is included in DCI.</w:t>
      </w:r>
    </w:p>
    <w:p w14:paraId="3DEFCD55" w14:textId="77777777" w:rsidR="00940C1F" w:rsidRPr="0046779D" w:rsidRDefault="00940C1F" w:rsidP="00940C1F">
      <w:pPr>
        <w:pStyle w:val="BodyText"/>
        <w:rPr>
          <w:rFonts w:eastAsia="SimSun"/>
          <w:b/>
          <w:lang w:val="en-US"/>
        </w:rPr>
      </w:pPr>
      <w:r w:rsidRPr="0046779D">
        <w:rPr>
          <w:rFonts w:eastAsia="SimSun" w:hint="eastAsia"/>
          <w:b/>
          <w:lang w:val="en-US"/>
        </w:rPr>
        <w:t xml:space="preserve">Proposal </w:t>
      </w:r>
      <w:r w:rsidRPr="0046779D">
        <w:rPr>
          <w:rFonts w:eastAsia="SimSun"/>
          <w:b/>
          <w:lang w:val="en-US"/>
        </w:rPr>
        <w:t>3</w:t>
      </w:r>
      <w:r w:rsidRPr="0046779D">
        <w:rPr>
          <w:rFonts w:eastAsia="SimSun" w:hint="eastAsia"/>
          <w:b/>
          <w:lang w:val="en-US"/>
        </w:rPr>
        <w:t xml:space="preserve">: </w:t>
      </w:r>
      <w:r w:rsidRPr="0046779D">
        <w:rPr>
          <w:rFonts w:eastAsia="SimSun"/>
          <w:b/>
          <w:lang w:val="en-US"/>
        </w:rPr>
        <w:t>The number of (re-)transmission is flexible and indicated in DCI.</w:t>
      </w:r>
    </w:p>
    <w:p w14:paraId="33A4F9B1" w14:textId="77777777" w:rsidR="00940C1F" w:rsidRPr="0046779D" w:rsidRDefault="00940C1F" w:rsidP="00940C1F">
      <w:pPr>
        <w:pStyle w:val="BodyText"/>
        <w:rPr>
          <w:rFonts w:eastAsia="SimSun"/>
          <w:b/>
          <w:lang w:val="en-US"/>
        </w:rPr>
      </w:pPr>
      <w:r w:rsidRPr="0046779D">
        <w:rPr>
          <w:rFonts w:eastAsia="SimSun"/>
          <w:b/>
          <w:lang w:val="en-US"/>
        </w:rPr>
        <w:t>Proposal 4: It needs to differentiate the resource allocation for unicast/groupcast/broadcast.</w:t>
      </w:r>
    </w:p>
    <w:p w14:paraId="5B0BBD89" w14:textId="77777777" w:rsidR="00940C1F" w:rsidRPr="0046779D" w:rsidRDefault="00940C1F" w:rsidP="00940C1F">
      <w:pPr>
        <w:pStyle w:val="BodyText"/>
        <w:rPr>
          <w:rFonts w:eastAsia="SimSun"/>
          <w:b/>
          <w:lang w:val="en-US"/>
        </w:rPr>
      </w:pPr>
      <w:r w:rsidRPr="0046779D">
        <w:rPr>
          <w:rFonts w:eastAsia="SimSun"/>
          <w:b/>
          <w:lang w:val="en-US"/>
        </w:rPr>
        <w:t xml:space="preserve">Proposal 5: How to determine the transmission timing of NR SL in case of different SCS between NR </w:t>
      </w:r>
      <w:proofErr w:type="spellStart"/>
      <w:r w:rsidRPr="0046779D">
        <w:rPr>
          <w:rFonts w:eastAsia="SimSun"/>
          <w:b/>
          <w:lang w:val="en-US"/>
        </w:rPr>
        <w:t>Uu</w:t>
      </w:r>
      <w:proofErr w:type="spellEnd"/>
      <w:r w:rsidRPr="0046779D">
        <w:rPr>
          <w:rFonts w:eastAsia="SimSun"/>
          <w:b/>
          <w:lang w:val="en-US"/>
        </w:rPr>
        <w:t xml:space="preserve"> and NR SL needs to be studied.</w:t>
      </w:r>
    </w:p>
    <w:p w14:paraId="6C73207C" w14:textId="77777777" w:rsidR="00940C1F" w:rsidRPr="0046779D" w:rsidRDefault="00940C1F" w:rsidP="00940C1F">
      <w:pPr>
        <w:pStyle w:val="BodyText"/>
        <w:rPr>
          <w:rFonts w:eastAsia="SimSun"/>
          <w:b/>
          <w:lang w:val="en-US"/>
        </w:rPr>
      </w:pPr>
      <w:r w:rsidRPr="0046779D">
        <w:rPr>
          <w:rFonts w:eastAsia="SimSun"/>
          <w:b/>
          <w:lang w:val="en-US"/>
        </w:rPr>
        <w:t xml:space="preserve">Proposal 6: Flexible scheduling of NR SL by NR </w:t>
      </w:r>
      <w:proofErr w:type="spellStart"/>
      <w:r w:rsidRPr="0046779D">
        <w:rPr>
          <w:rFonts w:eastAsia="SimSun"/>
          <w:b/>
          <w:lang w:val="en-US"/>
        </w:rPr>
        <w:t>Uu</w:t>
      </w:r>
      <w:proofErr w:type="spellEnd"/>
      <w:r w:rsidRPr="0046779D">
        <w:rPr>
          <w:rFonts w:eastAsia="SimSun"/>
          <w:b/>
          <w:lang w:val="en-US"/>
        </w:rPr>
        <w:t xml:space="preserve"> in time domain can be considered in NR-V2X.</w:t>
      </w:r>
    </w:p>
    <w:p w14:paraId="17B22E95" w14:textId="77777777" w:rsidR="00940C1F" w:rsidRPr="0046779D" w:rsidRDefault="00940C1F" w:rsidP="00940C1F">
      <w:pPr>
        <w:pStyle w:val="BodyText"/>
        <w:rPr>
          <w:rFonts w:eastAsiaTheme="minorEastAsia"/>
          <w:b/>
          <w:lang w:val="en-US"/>
        </w:rPr>
      </w:pPr>
      <w:r w:rsidRPr="0046779D">
        <w:rPr>
          <w:rFonts w:eastAsiaTheme="minorEastAsia"/>
          <w:b/>
          <w:lang w:val="en-US"/>
        </w:rPr>
        <w:t xml:space="preserve">Proposal 7: The mechanism of NR </w:t>
      </w:r>
      <w:proofErr w:type="spellStart"/>
      <w:r w:rsidRPr="0046779D">
        <w:rPr>
          <w:rFonts w:eastAsiaTheme="minorEastAsia"/>
          <w:b/>
          <w:lang w:val="en-US"/>
        </w:rPr>
        <w:t>Uu</w:t>
      </w:r>
      <w:proofErr w:type="spellEnd"/>
      <w:r w:rsidRPr="0046779D">
        <w:rPr>
          <w:rFonts w:eastAsiaTheme="minorEastAsia"/>
          <w:b/>
          <w:lang w:val="en-US"/>
        </w:rPr>
        <w:t xml:space="preserve"> configured grant can be taken as starting point of NR-V2X SL configured grant. Details are FFS.</w:t>
      </w:r>
    </w:p>
    <w:p w14:paraId="29B1D595" w14:textId="77777777" w:rsidR="00940C1F" w:rsidRPr="0046779D" w:rsidRDefault="00940C1F" w:rsidP="00940C1F">
      <w:pPr>
        <w:pStyle w:val="BodyText"/>
        <w:rPr>
          <w:b/>
          <w:lang w:val="en-US" w:eastAsia="ko-KR"/>
        </w:rPr>
      </w:pPr>
      <w:r w:rsidRPr="0046779D">
        <w:rPr>
          <w:b/>
          <w:lang w:val="en-US" w:eastAsia="ko-KR"/>
        </w:rPr>
        <w:t xml:space="preserve">Proposal 8: Both shared and separate resource pool between mode 1 and mode 2 are supported in NR-V2X. </w:t>
      </w:r>
    </w:p>
    <w:p w14:paraId="265B8B99" w14:textId="77777777" w:rsidR="00940C1F" w:rsidRPr="0046779D" w:rsidRDefault="00940C1F" w:rsidP="00940C1F">
      <w:pPr>
        <w:pStyle w:val="BodyText"/>
        <w:rPr>
          <w:rFonts w:eastAsiaTheme="minorEastAsia"/>
          <w:b/>
          <w:lang w:val="en-US"/>
        </w:rPr>
      </w:pPr>
      <w:r w:rsidRPr="0046779D">
        <w:rPr>
          <w:rFonts w:eastAsiaTheme="minorEastAsia"/>
          <w:b/>
          <w:lang w:val="en-US"/>
        </w:rPr>
        <w:t xml:space="preserve">Proposal 9: The study of LTE </w:t>
      </w:r>
      <w:proofErr w:type="spellStart"/>
      <w:r w:rsidRPr="0046779D">
        <w:rPr>
          <w:rFonts w:eastAsiaTheme="minorEastAsia"/>
          <w:b/>
          <w:lang w:val="en-US"/>
        </w:rPr>
        <w:t>Uu</w:t>
      </w:r>
      <w:proofErr w:type="spellEnd"/>
      <w:r w:rsidRPr="0046779D">
        <w:rPr>
          <w:rFonts w:eastAsiaTheme="minorEastAsia"/>
          <w:b/>
          <w:lang w:val="en-US"/>
        </w:rPr>
        <w:t xml:space="preserve"> to control NR SL of type 1 configured grant can be based on the study of NR </w:t>
      </w:r>
      <w:proofErr w:type="spellStart"/>
      <w:r w:rsidRPr="0046779D">
        <w:rPr>
          <w:rFonts w:eastAsiaTheme="minorEastAsia"/>
          <w:b/>
          <w:lang w:val="en-US"/>
        </w:rPr>
        <w:t>Uu</w:t>
      </w:r>
      <w:proofErr w:type="spellEnd"/>
      <w:r w:rsidRPr="0046779D">
        <w:rPr>
          <w:rFonts w:eastAsiaTheme="minorEastAsia"/>
          <w:b/>
          <w:lang w:val="en-US"/>
        </w:rPr>
        <w:t xml:space="preserve"> to control NR SL.</w:t>
      </w:r>
    </w:p>
    <w:p w14:paraId="21073796" w14:textId="77777777" w:rsidR="00940C1F" w:rsidRPr="0046779D" w:rsidRDefault="00940C1F" w:rsidP="00940C1F">
      <w:pPr>
        <w:pStyle w:val="BodyText"/>
        <w:rPr>
          <w:rFonts w:eastAsia="SimSun"/>
          <w:b/>
          <w:lang w:val="en-US"/>
        </w:rPr>
      </w:pPr>
      <w:r w:rsidRPr="0046779D">
        <w:rPr>
          <w:rFonts w:eastAsia="SimSun"/>
          <w:b/>
          <w:lang w:val="en-US"/>
        </w:rPr>
        <w:t xml:space="preserve">Proposal 10: The slot format configuration of network should be </w:t>
      </w:r>
      <w:r w:rsidRPr="0046779D">
        <w:rPr>
          <w:b/>
          <w:lang w:val="en-US"/>
        </w:rPr>
        <w:t>indicated</w:t>
      </w:r>
      <w:r w:rsidRPr="0046779D">
        <w:rPr>
          <w:lang w:val="en-US"/>
        </w:rPr>
        <w:t xml:space="preserve"> </w:t>
      </w:r>
      <w:r w:rsidRPr="0046779D">
        <w:rPr>
          <w:rFonts w:eastAsia="SimSun"/>
          <w:b/>
          <w:lang w:val="en-US"/>
        </w:rPr>
        <w:t>in PSBCH in NR-V2X</w:t>
      </w:r>
    </w:p>
    <w:p w14:paraId="2CEC4884" w14:textId="77777777" w:rsidR="00940C1F" w:rsidRPr="0046779D" w:rsidRDefault="00940C1F" w:rsidP="00940C1F">
      <w:pPr>
        <w:pStyle w:val="BodyText"/>
        <w:rPr>
          <w:rFonts w:eastAsia="SimSun"/>
          <w:b/>
          <w:lang w:val="en-US"/>
        </w:rPr>
      </w:pPr>
      <w:r w:rsidRPr="0046779D">
        <w:rPr>
          <w:rFonts w:eastAsia="SimSun"/>
          <w:b/>
          <w:lang w:val="en-US"/>
        </w:rPr>
        <w:t xml:space="preserve">Proposal 11: Cell-specific slot format configuration is preferred to be </w:t>
      </w:r>
      <w:r w:rsidRPr="0046779D">
        <w:rPr>
          <w:b/>
          <w:lang w:val="en-US"/>
        </w:rPr>
        <w:t>indicated</w:t>
      </w:r>
      <w:r w:rsidRPr="0046779D">
        <w:rPr>
          <w:lang w:val="en-US"/>
        </w:rPr>
        <w:t xml:space="preserve"> </w:t>
      </w:r>
      <w:r w:rsidRPr="0046779D">
        <w:rPr>
          <w:rFonts w:eastAsia="SimSun"/>
          <w:b/>
          <w:lang w:val="en-US"/>
        </w:rPr>
        <w:t xml:space="preserve">in PSBCH. </w:t>
      </w:r>
    </w:p>
    <w:p w14:paraId="7FA6AD51" w14:textId="77777777" w:rsidR="00940C1F" w:rsidRPr="0046779D" w:rsidRDefault="00940C1F" w:rsidP="00940C1F">
      <w:pPr>
        <w:pStyle w:val="BodyText"/>
        <w:rPr>
          <w:b/>
          <w:lang w:val="en-US"/>
        </w:rPr>
      </w:pPr>
      <w:r w:rsidRPr="0046779D">
        <w:rPr>
          <w:b/>
          <w:lang w:val="en-US"/>
        </w:rPr>
        <w:lastRenderedPageBreak/>
        <w:t xml:space="preserve">Proposal 12: For shared carrier between sidelink and </w:t>
      </w:r>
      <w:proofErr w:type="spellStart"/>
      <w:r w:rsidRPr="0046779D">
        <w:rPr>
          <w:b/>
          <w:lang w:val="en-US"/>
        </w:rPr>
        <w:t>Uu</w:t>
      </w:r>
      <w:proofErr w:type="spellEnd"/>
      <w:r w:rsidRPr="0046779D">
        <w:rPr>
          <w:b/>
          <w:lang w:val="en-US"/>
        </w:rPr>
        <w:t xml:space="preserve"> in NR-V2X, at least UL symbol can be used for sidelink transmission, FFS for flexible symbol.</w:t>
      </w:r>
    </w:p>
    <w:p w14:paraId="0175780F" w14:textId="7B5D7E3B" w:rsidR="00F75353" w:rsidRPr="0046779D" w:rsidRDefault="00F75353" w:rsidP="00F75353">
      <w:pPr>
        <w:pStyle w:val="Heading3"/>
      </w:pPr>
      <w:r w:rsidRPr="0046779D">
        <w:t>R1-1905076</w:t>
      </w:r>
      <w:r w:rsidRPr="0046779D">
        <w:tab/>
        <w:t>NR Sidelink Resource Allocations using Mode 1</w:t>
      </w:r>
      <w:r w:rsidRPr="0046779D">
        <w:tab/>
        <w:t>ITRI</w:t>
      </w:r>
    </w:p>
    <w:p w14:paraId="137DB2A0" w14:textId="77777777" w:rsidR="006D21A7" w:rsidRPr="0046779D" w:rsidRDefault="006D21A7" w:rsidP="006D21A7">
      <w:pPr>
        <w:jc w:val="both"/>
        <w:rPr>
          <w:b/>
          <w:lang w:val="en-US"/>
        </w:rPr>
      </w:pPr>
      <w:r w:rsidRPr="0046779D">
        <w:rPr>
          <w:b/>
          <w:lang w:val="en-US" w:eastAsia="zh-CN"/>
        </w:rPr>
        <w:t>Proposal 1</w:t>
      </w:r>
      <w:r w:rsidRPr="0046779D">
        <w:rPr>
          <w:rFonts w:eastAsia="SimSun"/>
          <w:b/>
          <w:lang w:val="en-US" w:eastAsia="zh-TW"/>
        </w:rPr>
        <w:t xml:space="preserve">: </w:t>
      </w:r>
      <w:r w:rsidRPr="0046779D">
        <w:rPr>
          <w:b/>
          <w:lang w:val="en-US" w:eastAsia="zh-CN"/>
        </w:rPr>
        <w:t>If the traffic arrival of the services is aperiodic,</w:t>
      </w:r>
      <w:r w:rsidRPr="0046779D">
        <w:rPr>
          <w:rFonts w:eastAsia="SimSun"/>
          <w:b/>
          <w:lang w:val="en-US" w:eastAsia="zh-TW"/>
        </w:rPr>
        <w:t xml:space="preserve"> Type-2 </w:t>
      </w:r>
      <w:r w:rsidRPr="0046779D">
        <w:rPr>
          <w:b/>
          <w:lang w:val="en-US"/>
        </w:rPr>
        <w:t xml:space="preserve">configured grants can be efficient. A SL transmitter UE may send a physical-layer signal to activate the configured grant after traffic </w:t>
      </w:r>
      <w:proofErr w:type="gramStart"/>
      <w:r w:rsidRPr="0046779D">
        <w:rPr>
          <w:b/>
          <w:lang w:val="en-US"/>
        </w:rPr>
        <w:t>arrival, and</w:t>
      </w:r>
      <w:proofErr w:type="gramEnd"/>
      <w:r w:rsidRPr="0046779D">
        <w:rPr>
          <w:b/>
          <w:lang w:val="en-US"/>
        </w:rPr>
        <w:t xml:space="preserve"> send a physical-layer signal to deactivate the configured grant when SL data has been completed sent.</w:t>
      </w:r>
    </w:p>
    <w:p w14:paraId="583A53EE" w14:textId="77777777" w:rsidR="006D21A7" w:rsidRPr="0046779D" w:rsidRDefault="006D21A7" w:rsidP="006D21A7">
      <w:pPr>
        <w:jc w:val="both"/>
        <w:rPr>
          <w:b/>
          <w:lang w:val="en-US" w:eastAsia="zh-CN"/>
        </w:rPr>
      </w:pPr>
      <w:r w:rsidRPr="0046779D">
        <w:rPr>
          <w:b/>
          <w:lang w:val="en-US" w:eastAsia="zh-CN"/>
        </w:rPr>
        <w:t>Proposal 2</w:t>
      </w:r>
      <w:r w:rsidRPr="0046779D">
        <w:rPr>
          <w:rFonts w:eastAsia="SimSun"/>
          <w:b/>
          <w:lang w:val="en-US" w:eastAsia="zh-TW"/>
        </w:rPr>
        <w:t xml:space="preserve">: </w:t>
      </w:r>
      <w:r w:rsidRPr="0046779D">
        <w:rPr>
          <w:b/>
          <w:lang w:val="en-US" w:eastAsia="zh-CN"/>
        </w:rPr>
        <w:t>If the message size may largely vary,</w:t>
      </w:r>
      <w:r w:rsidRPr="0046779D">
        <w:rPr>
          <w:rFonts w:eastAsia="SimSun"/>
          <w:b/>
          <w:lang w:val="en-US" w:eastAsia="zh-TW"/>
        </w:rPr>
        <w:t xml:space="preserve"> Type-2 </w:t>
      </w:r>
      <w:r w:rsidRPr="0046779D">
        <w:rPr>
          <w:b/>
          <w:lang w:val="en-US"/>
        </w:rPr>
        <w:t xml:space="preserve">configured grants can be efficient. A SL transmitter UE may send a physical-layer signal to modify the configured/activated grant if the message size or the </w:t>
      </w:r>
      <w:proofErr w:type="gramStart"/>
      <w:r w:rsidRPr="0046779D">
        <w:rPr>
          <w:b/>
          <w:lang w:val="en-US"/>
        </w:rPr>
        <w:t>amount</w:t>
      </w:r>
      <w:proofErr w:type="gramEnd"/>
      <w:r w:rsidRPr="0046779D">
        <w:rPr>
          <w:b/>
          <w:lang w:val="en-US"/>
        </w:rPr>
        <w:t xml:space="preserve"> of messages to be transmitted over SL are too large.</w:t>
      </w:r>
    </w:p>
    <w:p w14:paraId="50B2A6F4" w14:textId="77777777" w:rsidR="006D21A7" w:rsidRPr="0046779D" w:rsidRDefault="006D21A7" w:rsidP="006D21A7">
      <w:pPr>
        <w:jc w:val="both"/>
        <w:rPr>
          <w:b/>
          <w:lang w:val="en-US" w:eastAsia="zh-CN"/>
        </w:rPr>
      </w:pPr>
      <w:r w:rsidRPr="0046779D">
        <w:rPr>
          <w:b/>
          <w:lang w:val="en-US" w:eastAsia="zh-CN"/>
        </w:rPr>
        <w:t>Proposal 3:</w:t>
      </w:r>
      <w:r w:rsidRPr="0046779D">
        <w:rPr>
          <w:rFonts w:eastAsia="SimSun"/>
          <w:b/>
          <w:lang w:val="en-US" w:eastAsia="zh-TW"/>
        </w:rPr>
        <w:t xml:space="preserve"> </w:t>
      </w:r>
      <w:r w:rsidRPr="0046779D">
        <w:rPr>
          <w:b/>
          <w:lang w:val="en-US" w:eastAsia="zh-CN"/>
        </w:rPr>
        <w:t>When a SL receiver UE suffers from continuous reception quality degradation,</w:t>
      </w:r>
      <w:r w:rsidRPr="0046779D">
        <w:rPr>
          <w:rFonts w:eastAsia="SimSun"/>
          <w:b/>
          <w:lang w:val="en-US" w:eastAsia="zh-TW"/>
        </w:rPr>
        <w:t xml:space="preserve"> Type-2 </w:t>
      </w:r>
      <w:r w:rsidRPr="0046779D">
        <w:rPr>
          <w:b/>
          <w:lang w:val="en-US"/>
        </w:rPr>
        <w:t xml:space="preserve">configured grants can be efficient. A SL receiver UE may send a physical-layer signal to modify the configured grant. </w:t>
      </w:r>
    </w:p>
    <w:p w14:paraId="70BBC225" w14:textId="77777777" w:rsidR="006D21A7" w:rsidRPr="0046779D" w:rsidRDefault="006D21A7" w:rsidP="006D21A7">
      <w:pPr>
        <w:tabs>
          <w:tab w:val="num" w:pos="2160"/>
        </w:tabs>
        <w:jc w:val="both"/>
        <w:rPr>
          <w:b/>
          <w:lang w:val="en-US" w:eastAsia="zh-CN"/>
        </w:rPr>
      </w:pPr>
      <w:r w:rsidRPr="0046779D">
        <w:rPr>
          <w:b/>
          <w:lang w:val="en-US" w:eastAsia="zh-CN"/>
        </w:rPr>
        <w:t xml:space="preserve">Proposal 4: For a SL transmitter UE sending a physical-layer signal to a </w:t>
      </w:r>
      <w:proofErr w:type="spellStart"/>
      <w:r w:rsidRPr="0046779D">
        <w:rPr>
          <w:b/>
          <w:lang w:val="en-US" w:eastAsia="zh-CN"/>
        </w:rPr>
        <w:t>gNB</w:t>
      </w:r>
      <w:proofErr w:type="spellEnd"/>
      <w:r w:rsidRPr="0046779D">
        <w:rPr>
          <w:b/>
          <w:lang w:val="en-US" w:eastAsia="zh-CN"/>
        </w:rPr>
        <w:t xml:space="preserve">, RAN1 should study whether the physical-layer signal is sent through </w:t>
      </w:r>
      <w:proofErr w:type="spellStart"/>
      <w:r w:rsidRPr="0046779D">
        <w:rPr>
          <w:b/>
          <w:lang w:val="en-US" w:eastAsia="zh-CN"/>
        </w:rPr>
        <w:t>Uu</w:t>
      </w:r>
      <w:proofErr w:type="spellEnd"/>
      <w:r w:rsidRPr="0046779D">
        <w:rPr>
          <w:b/>
          <w:lang w:val="en-US" w:eastAsia="zh-CN"/>
        </w:rPr>
        <w:t xml:space="preserve"> or SL.</w:t>
      </w:r>
    </w:p>
    <w:p w14:paraId="6E13E7AB" w14:textId="77777777" w:rsidR="006D21A7" w:rsidRPr="0046779D" w:rsidRDefault="006D21A7" w:rsidP="006D21A7">
      <w:pPr>
        <w:tabs>
          <w:tab w:val="num" w:pos="2160"/>
        </w:tabs>
        <w:jc w:val="both"/>
        <w:rPr>
          <w:b/>
          <w:lang w:val="en-US" w:eastAsia="zh-CN"/>
        </w:rPr>
      </w:pPr>
      <w:r w:rsidRPr="0046779D">
        <w:rPr>
          <w:b/>
          <w:lang w:val="en-US" w:eastAsia="zh-CN"/>
        </w:rPr>
        <w:t xml:space="preserve">Proposal 5: If a physical-layer signal to a </w:t>
      </w:r>
      <w:proofErr w:type="spellStart"/>
      <w:r w:rsidRPr="0046779D">
        <w:rPr>
          <w:b/>
          <w:lang w:val="en-US" w:eastAsia="zh-CN"/>
        </w:rPr>
        <w:t>gNB</w:t>
      </w:r>
      <w:proofErr w:type="spellEnd"/>
      <w:r w:rsidRPr="0046779D">
        <w:rPr>
          <w:b/>
          <w:lang w:val="en-US" w:eastAsia="zh-CN"/>
        </w:rPr>
        <w:t xml:space="preserve"> is sent through SL, SCI- or SFCI-like format can be a starting point to study the format to convey a physical-layer signal.</w:t>
      </w:r>
    </w:p>
    <w:p w14:paraId="0CAB906C" w14:textId="77777777" w:rsidR="006D21A7" w:rsidRPr="0046779D" w:rsidRDefault="006D21A7" w:rsidP="006D21A7">
      <w:pPr>
        <w:jc w:val="both"/>
        <w:rPr>
          <w:b/>
          <w:lang w:val="en-US" w:eastAsia="zh-TW"/>
        </w:rPr>
      </w:pPr>
      <w:r w:rsidRPr="0046779D">
        <w:rPr>
          <w:b/>
          <w:lang w:val="en-US" w:eastAsia="zh-CN"/>
        </w:rPr>
        <w:t xml:space="preserve">Proposal 6: When a physical-layer signal is sent from a SL transmitter UE to a </w:t>
      </w:r>
      <w:proofErr w:type="spellStart"/>
      <w:r w:rsidRPr="0046779D">
        <w:rPr>
          <w:b/>
          <w:lang w:val="en-US" w:eastAsia="zh-CN"/>
        </w:rPr>
        <w:t>gNB</w:t>
      </w:r>
      <w:proofErr w:type="spellEnd"/>
      <w:r w:rsidRPr="0046779D">
        <w:rPr>
          <w:b/>
          <w:lang w:val="en-US" w:eastAsia="zh-CN"/>
        </w:rPr>
        <w:t xml:space="preserve">, </w:t>
      </w:r>
      <w:r w:rsidRPr="0046779D">
        <w:rPr>
          <w:b/>
          <w:lang w:val="en-US" w:eastAsia="zh-TW"/>
        </w:rPr>
        <w:t xml:space="preserve">whether it is necessary for a SL transmitter to receive an acknowledgement from a </w:t>
      </w:r>
      <w:proofErr w:type="spellStart"/>
      <w:r w:rsidRPr="0046779D">
        <w:rPr>
          <w:b/>
          <w:lang w:val="en-US" w:eastAsia="zh-TW"/>
        </w:rPr>
        <w:t>gNB</w:t>
      </w:r>
      <w:proofErr w:type="spellEnd"/>
      <w:r w:rsidRPr="0046779D">
        <w:rPr>
          <w:b/>
          <w:lang w:val="en-US" w:eastAsia="zh-TW"/>
        </w:rPr>
        <w:t xml:space="preserve"> before activating/deactivating a configured grant can be configured by a </w:t>
      </w:r>
      <w:proofErr w:type="spellStart"/>
      <w:r w:rsidRPr="0046779D">
        <w:rPr>
          <w:b/>
          <w:lang w:val="en-US" w:eastAsia="zh-TW"/>
        </w:rPr>
        <w:t>gNB</w:t>
      </w:r>
      <w:proofErr w:type="spellEnd"/>
      <w:r w:rsidRPr="0046779D">
        <w:rPr>
          <w:b/>
          <w:lang w:val="en-US" w:eastAsia="zh-TW"/>
        </w:rPr>
        <w:t xml:space="preserve">, and this decision can be conveyed in RRC along with the configured grant.  </w:t>
      </w:r>
    </w:p>
    <w:p w14:paraId="2CD0381B" w14:textId="77777777" w:rsidR="006D21A7" w:rsidRPr="0046779D" w:rsidRDefault="006D21A7" w:rsidP="006D21A7">
      <w:pPr>
        <w:jc w:val="both"/>
        <w:rPr>
          <w:b/>
          <w:lang w:val="en-US" w:eastAsia="zh-TW"/>
        </w:rPr>
      </w:pPr>
      <w:r w:rsidRPr="0046779D">
        <w:rPr>
          <w:b/>
          <w:lang w:val="en-US" w:eastAsia="zh-TW"/>
        </w:rPr>
        <w:t xml:space="preserve">Proposal 7: </w:t>
      </w:r>
      <w:r w:rsidRPr="0046779D">
        <w:rPr>
          <w:b/>
          <w:lang w:val="en-US" w:eastAsia="zh-CN"/>
        </w:rPr>
        <w:t xml:space="preserve">When a SL transmitter UE is permitted to activate/deactivate a configured grant, this knowledge can be forwarded to a SL receiver explicitly or implicitly based on the </w:t>
      </w:r>
      <w:proofErr w:type="gramStart"/>
      <w:r w:rsidRPr="0046779D">
        <w:rPr>
          <w:b/>
          <w:lang w:val="en-US" w:eastAsia="zh-CN"/>
        </w:rPr>
        <w:t>aforementioned schemes</w:t>
      </w:r>
      <w:proofErr w:type="gramEnd"/>
      <w:r w:rsidRPr="0046779D">
        <w:rPr>
          <w:b/>
          <w:lang w:val="en-US" w:eastAsia="zh-CN"/>
        </w:rPr>
        <w:t>.</w:t>
      </w:r>
    </w:p>
    <w:p w14:paraId="4B05387A" w14:textId="77777777" w:rsidR="006D21A7" w:rsidRPr="0046779D" w:rsidRDefault="006D21A7" w:rsidP="006D21A7">
      <w:pPr>
        <w:tabs>
          <w:tab w:val="num" w:pos="2160"/>
        </w:tabs>
        <w:jc w:val="both"/>
        <w:rPr>
          <w:b/>
          <w:lang w:val="en-US" w:eastAsia="zh-CN"/>
        </w:rPr>
      </w:pPr>
      <w:r w:rsidRPr="0046779D">
        <w:rPr>
          <w:b/>
          <w:lang w:val="en-US" w:eastAsia="zh-CN"/>
        </w:rPr>
        <w:t xml:space="preserve">Proposal 8: If a modification physical-layer signal to a </w:t>
      </w:r>
      <w:proofErr w:type="spellStart"/>
      <w:r w:rsidRPr="0046779D">
        <w:rPr>
          <w:b/>
          <w:lang w:val="en-US" w:eastAsia="zh-CN"/>
        </w:rPr>
        <w:t>gNB</w:t>
      </w:r>
      <w:proofErr w:type="spellEnd"/>
      <w:r w:rsidRPr="0046779D">
        <w:rPr>
          <w:b/>
          <w:lang w:val="en-US" w:eastAsia="zh-CN"/>
        </w:rPr>
        <w:t xml:space="preserve"> is sent through SL, SCI-like format can be a starting point to study the format to convey a physical-layer signal.</w:t>
      </w:r>
    </w:p>
    <w:p w14:paraId="225483E7" w14:textId="77777777" w:rsidR="006D21A7" w:rsidRPr="0046779D" w:rsidRDefault="006D21A7" w:rsidP="006D21A7">
      <w:pPr>
        <w:tabs>
          <w:tab w:val="num" w:pos="2160"/>
        </w:tabs>
        <w:jc w:val="both"/>
        <w:rPr>
          <w:b/>
          <w:lang w:val="en-US" w:eastAsia="zh-CN"/>
        </w:rPr>
      </w:pPr>
      <w:r w:rsidRPr="0046779D">
        <w:rPr>
          <w:b/>
          <w:lang w:val="en-US" w:eastAsia="zh-CN"/>
        </w:rPr>
        <w:t xml:space="preserve">Proposal 9: For a SL receiver UE sending a physical-layer signal to a </w:t>
      </w:r>
      <w:proofErr w:type="spellStart"/>
      <w:r w:rsidRPr="0046779D">
        <w:rPr>
          <w:b/>
          <w:lang w:val="en-US" w:eastAsia="zh-CN"/>
        </w:rPr>
        <w:t>gNB</w:t>
      </w:r>
      <w:proofErr w:type="spellEnd"/>
      <w:r w:rsidRPr="0046779D">
        <w:rPr>
          <w:b/>
          <w:lang w:val="en-US" w:eastAsia="zh-CN"/>
        </w:rPr>
        <w:t xml:space="preserve">, RAN1 should study whether the physical-layer signal is sent through </w:t>
      </w:r>
      <w:proofErr w:type="spellStart"/>
      <w:r w:rsidRPr="0046779D">
        <w:rPr>
          <w:b/>
          <w:lang w:val="en-US" w:eastAsia="zh-CN"/>
        </w:rPr>
        <w:t>Uu</w:t>
      </w:r>
      <w:proofErr w:type="spellEnd"/>
      <w:r w:rsidRPr="0046779D">
        <w:rPr>
          <w:b/>
          <w:lang w:val="en-US" w:eastAsia="zh-CN"/>
        </w:rPr>
        <w:t xml:space="preserve"> or SL.</w:t>
      </w:r>
    </w:p>
    <w:p w14:paraId="1F54F7C2" w14:textId="77777777" w:rsidR="006D21A7" w:rsidRPr="0046779D" w:rsidRDefault="006D21A7" w:rsidP="006D21A7">
      <w:pPr>
        <w:tabs>
          <w:tab w:val="num" w:pos="2160"/>
        </w:tabs>
        <w:jc w:val="both"/>
        <w:rPr>
          <w:b/>
          <w:lang w:val="en-US" w:eastAsia="zh-CN"/>
        </w:rPr>
      </w:pPr>
      <w:r w:rsidRPr="0046779D">
        <w:rPr>
          <w:b/>
          <w:lang w:val="en-US" w:eastAsia="zh-CN"/>
        </w:rPr>
        <w:t xml:space="preserve">Proposal 10: If a physical-layer signal to a </w:t>
      </w:r>
      <w:proofErr w:type="spellStart"/>
      <w:r w:rsidRPr="0046779D">
        <w:rPr>
          <w:b/>
          <w:lang w:val="en-US" w:eastAsia="zh-CN"/>
        </w:rPr>
        <w:t>gNB</w:t>
      </w:r>
      <w:proofErr w:type="spellEnd"/>
      <w:r w:rsidRPr="0046779D">
        <w:rPr>
          <w:b/>
          <w:lang w:val="en-US" w:eastAsia="zh-CN"/>
        </w:rPr>
        <w:t xml:space="preserve"> is sent through SL, SCI-like format can be a starting point to study the format to convey a physical-layer signal. The resource allocation to send a physical-layer signal should be studied.</w:t>
      </w:r>
    </w:p>
    <w:p w14:paraId="19B181DB" w14:textId="77777777" w:rsidR="006D21A7" w:rsidRPr="0046779D" w:rsidRDefault="006D21A7" w:rsidP="006D21A7">
      <w:pPr>
        <w:jc w:val="both"/>
        <w:rPr>
          <w:b/>
          <w:lang w:val="en-US" w:eastAsia="zh-TW"/>
        </w:rPr>
      </w:pPr>
      <w:r w:rsidRPr="0046779D">
        <w:rPr>
          <w:b/>
          <w:lang w:val="en-US" w:eastAsia="zh-CN"/>
        </w:rPr>
        <w:t xml:space="preserve">Proposal 11: When a physical-layer signal is sent from a SL receiver UE to a </w:t>
      </w:r>
      <w:proofErr w:type="spellStart"/>
      <w:r w:rsidRPr="0046779D">
        <w:rPr>
          <w:b/>
          <w:lang w:val="en-US" w:eastAsia="zh-CN"/>
        </w:rPr>
        <w:t>gNB</w:t>
      </w:r>
      <w:proofErr w:type="spellEnd"/>
      <w:r w:rsidRPr="0046779D">
        <w:rPr>
          <w:b/>
          <w:lang w:val="en-US" w:eastAsia="zh-CN"/>
        </w:rPr>
        <w:t xml:space="preserve">, </w:t>
      </w:r>
      <w:r w:rsidRPr="0046779D">
        <w:rPr>
          <w:b/>
          <w:lang w:val="en-US" w:eastAsia="zh-TW"/>
        </w:rPr>
        <w:t xml:space="preserve">whether a </w:t>
      </w:r>
      <w:proofErr w:type="spellStart"/>
      <w:r w:rsidRPr="0046779D">
        <w:rPr>
          <w:b/>
          <w:lang w:val="en-US" w:eastAsia="zh-TW"/>
        </w:rPr>
        <w:t>gNB</w:t>
      </w:r>
      <w:proofErr w:type="spellEnd"/>
      <w:r w:rsidRPr="0046779D">
        <w:rPr>
          <w:b/>
          <w:lang w:val="en-US" w:eastAsia="zh-TW"/>
        </w:rPr>
        <w:t xml:space="preserve"> should send an acknowledgement to confirm a modification can be configured by a </w:t>
      </w:r>
      <w:proofErr w:type="spellStart"/>
      <w:r w:rsidRPr="0046779D">
        <w:rPr>
          <w:b/>
          <w:lang w:val="en-US" w:eastAsia="zh-TW"/>
        </w:rPr>
        <w:t>gNB</w:t>
      </w:r>
      <w:proofErr w:type="spellEnd"/>
      <w:r w:rsidRPr="0046779D">
        <w:rPr>
          <w:b/>
          <w:lang w:val="en-US" w:eastAsia="zh-TW"/>
        </w:rPr>
        <w:t xml:space="preserve">, and this decision can be conveyed in RRC along with the configured grant.  </w:t>
      </w:r>
    </w:p>
    <w:p w14:paraId="49CF60C3" w14:textId="77777777" w:rsidR="006D21A7" w:rsidRPr="0046779D" w:rsidRDefault="006D21A7" w:rsidP="006D21A7">
      <w:pPr>
        <w:jc w:val="both"/>
        <w:rPr>
          <w:b/>
          <w:lang w:val="en-US" w:eastAsia="zh-TW"/>
        </w:rPr>
      </w:pPr>
      <w:r w:rsidRPr="0046779D">
        <w:rPr>
          <w:b/>
          <w:lang w:val="en-US" w:eastAsia="zh-TW"/>
        </w:rPr>
        <w:t xml:space="preserve">Proposal 12: </w:t>
      </w:r>
      <w:r w:rsidRPr="0046779D">
        <w:rPr>
          <w:b/>
          <w:lang w:val="en-US" w:eastAsia="zh-CN"/>
        </w:rPr>
        <w:t xml:space="preserve">When a SL receiver UE attempts to modify a configured grant, this intention can be forwarded to a SL transmitter UE explicitly or implicitly based on the </w:t>
      </w:r>
      <w:proofErr w:type="gramStart"/>
      <w:r w:rsidRPr="0046779D">
        <w:rPr>
          <w:b/>
          <w:lang w:val="en-US" w:eastAsia="zh-CN"/>
        </w:rPr>
        <w:t>aforementioned schemes</w:t>
      </w:r>
      <w:proofErr w:type="gramEnd"/>
      <w:r w:rsidRPr="0046779D">
        <w:rPr>
          <w:b/>
          <w:lang w:val="en-US" w:eastAsia="zh-CN"/>
        </w:rPr>
        <w:t>.</w:t>
      </w:r>
    </w:p>
    <w:p w14:paraId="128B9292" w14:textId="6C478D6C" w:rsidR="00F75353" w:rsidRPr="0046779D" w:rsidRDefault="00F75353" w:rsidP="00F75353">
      <w:pPr>
        <w:pStyle w:val="Heading3"/>
      </w:pPr>
      <w:r w:rsidRPr="0046779D">
        <w:t>R1-1905333</w:t>
      </w:r>
      <w:r w:rsidRPr="0046779D">
        <w:tab/>
        <w:t>Discussion of Resource allocation for sidelink - Mode 1</w:t>
      </w:r>
      <w:r w:rsidRPr="0046779D">
        <w:tab/>
        <w:t>Nokia, Nokia Shanghai Bell</w:t>
      </w:r>
    </w:p>
    <w:p w14:paraId="53364433" w14:textId="468FB04A" w:rsidR="00310553" w:rsidRPr="0046779D" w:rsidRDefault="00310553" w:rsidP="00310553">
      <w:pPr>
        <w:pStyle w:val="3GPPNormalText"/>
        <w:rPr>
          <w:lang w:eastAsia="zh-CN"/>
        </w:rPr>
      </w:pPr>
      <w:r w:rsidRPr="0046779D">
        <w:fldChar w:fldCharType="begin"/>
      </w:r>
      <w:r w:rsidRPr="0046779D">
        <w:instrText xml:space="preserve"> REF P_geo \h </w:instrText>
      </w:r>
      <w:r w:rsidR="00324EC3" w:rsidRPr="0046779D">
        <w:instrText xml:space="preserve"> \* MERGEFORMAT </w:instrText>
      </w:r>
      <w:r w:rsidRPr="0046779D">
        <w:fldChar w:fldCharType="separate"/>
      </w:r>
      <w:r w:rsidRPr="0046779D">
        <w:rPr>
          <w:b/>
          <w:lang w:eastAsia="zh-CN"/>
        </w:rPr>
        <w:t xml:space="preserve">Proposal </w:t>
      </w:r>
      <w:r w:rsidRPr="0046779D">
        <w:rPr>
          <w:b/>
          <w:bCs/>
          <w:noProof/>
          <w:lang w:eastAsia="zh-CN"/>
        </w:rPr>
        <w:t>1</w:t>
      </w:r>
      <w:r w:rsidRPr="0046779D">
        <w:rPr>
          <w:b/>
          <w:lang w:eastAsia="zh-CN"/>
        </w:rPr>
        <w:t>:</w:t>
      </w:r>
      <w:r w:rsidRPr="0046779D">
        <w:t xml:space="preserve"> </w:t>
      </w:r>
      <w:r w:rsidRPr="0046779D">
        <w:rPr>
          <w:b/>
        </w:rPr>
        <w:t>UE-related geographical information in UE assistance information includes position, speed and direction.</w:t>
      </w:r>
      <w:r w:rsidRPr="0046779D">
        <w:rPr>
          <w:b/>
          <w:lang w:eastAsia="zh-CN"/>
        </w:rPr>
        <w:t xml:space="preserve"> </w:t>
      </w:r>
    </w:p>
    <w:p w14:paraId="1C9D4281" w14:textId="337B5C5C" w:rsidR="00310553" w:rsidRPr="0046779D" w:rsidRDefault="00310553" w:rsidP="00310553">
      <w:pPr>
        <w:pStyle w:val="3GPPNormalText"/>
        <w:rPr>
          <w:lang w:eastAsia="zh-CN"/>
        </w:rPr>
      </w:pPr>
      <w:r w:rsidRPr="0046779D">
        <w:lastRenderedPageBreak/>
        <w:fldChar w:fldCharType="end"/>
      </w:r>
      <w:r w:rsidRPr="0046779D">
        <w:fldChar w:fldCharType="begin"/>
      </w:r>
      <w:r w:rsidRPr="0046779D">
        <w:instrText xml:space="preserve"> REF P_addAss \h </w:instrText>
      </w:r>
      <w:r w:rsidR="00E10AE5" w:rsidRPr="0046779D">
        <w:instrText xml:space="preserve"> \* MERGEFORMAT </w:instrText>
      </w:r>
      <w:r w:rsidRPr="0046779D">
        <w:fldChar w:fldCharType="separate"/>
      </w:r>
      <w:r w:rsidRPr="0046779D">
        <w:rPr>
          <w:b/>
          <w:lang w:eastAsia="zh-CN"/>
        </w:rPr>
        <w:t xml:space="preserve">Proposal </w:t>
      </w:r>
      <w:r w:rsidRPr="0046779D">
        <w:rPr>
          <w:b/>
          <w:bCs/>
          <w:noProof/>
          <w:lang w:eastAsia="zh-CN"/>
        </w:rPr>
        <w:t>2</w:t>
      </w:r>
      <w:r w:rsidRPr="0046779D">
        <w:rPr>
          <w:b/>
          <w:lang w:eastAsia="zh-CN"/>
        </w:rPr>
        <w:t>:</w:t>
      </w:r>
      <w:r w:rsidRPr="0046779D">
        <w:t xml:space="preserve"> </w:t>
      </w:r>
      <w:r w:rsidRPr="0046779D">
        <w:rPr>
          <w:b/>
        </w:rPr>
        <w:t xml:space="preserve">UE assistance information sent to </w:t>
      </w:r>
      <w:proofErr w:type="spellStart"/>
      <w:r w:rsidRPr="0046779D">
        <w:rPr>
          <w:b/>
        </w:rPr>
        <w:t>gNB</w:t>
      </w:r>
      <w:proofErr w:type="spellEnd"/>
      <w:r w:rsidRPr="0046779D">
        <w:rPr>
          <w:b/>
        </w:rPr>
        <w:t xml:space="preserve"> to assist mode 1 resource allocation additionally includes the following: </w:t>
      </w:r>
      <w:r w:rsidRPr="0046779D">
        <w:rPr>
          <w:b/>
          <w:lang w:eastAsia="zh-CN"/>
        </w:rPr>
        <w:t>transmission type (i.e.</w:t>
      </w:r>
      <w:r w:rsidRPr="0046779D">
        <w:t xml:space="preserve"> </w:t>
      </w:r>
      <w:r w:rsidRPr="0046779D">
        <w:rPr>
          <w:b/>
          <w:lang w:eastAsia="zh-CN"/>
        </w:rPr>
        <w:t>broadcast/groupcast/unicast), packet size range (for periodic traffic)</w:t>
      </w:r>
      <w:r w:rsidRPr="0046779D">
        <w:rPr>
          <w:b/>
        </w:rPr>
        <w:t xml:space="preserve">, </w:t>
      </w:r>
      <w:r w:rsidRPr="0046779D">
        <w:rPr>
          <w:b/>
          <w:lang w:eastAsia="zh-CN"/>
        </w:rPr>
        <w:t xml:space="preserve">5QI like QoS values. </w:t>
      </w:r>
    </w:p>
    <w:p w14:paraId="0AFC3D48" w14:textId="635D4C32" w:rsidR="00310553" w:rsidRPr="0046779D" w:rsidRDefault="00310553" w:rsidP="00310553">
      <w:pPr>
        <w:spacing w:after="120"/>
        <w:jc w:val="both"/>
        <w:rPr>
          <w:b/>
          <w:lang w:val="en-US" w:eastAsia="zh-CN"/>
        </w:rPr>
      </w:pPr>
      <w:r w:rsidRPr="0046779D">
        <w:fldChar w:fldCharType="end"/>
      </w:r>
      <w:r w:rsidRPr="0046779D">
        <w:fldChar w:fldCharType="begin"/>
      </w:r>
      <w:r w:rsidRPr="0046779D">
        <w:rPr>
          <w:lang w:val="en-US"/>
        </w:rPr>
        <w:instrText xml:space="preserve"> REF P_dyn \h </w:instrText>
      </w:r>
      <w:r w:rsidR="00FE166F" w:rsidRPr="0046779D">
        <w:rPr>
          <w:lang w:val="en-US"/>
        </w:rPr>
        <w:instrText xml:space="preserve"> \* MERGEFORMAT </w:instrText>
      </w:r>
      <w:r w:rsidRPr="0046779D">
        <w:fldChar w:fldCharType="separate"/>
      </w:r>
      <w:r w:rsidRPr="0046779D">
        <w:rPr>
          <w:rFonts w:eastAsia="MS Mincho"/>
          <w:b/>
          <w:szCs w:val="24"/>
          <w:lang w:val="en-US" w:eastAsia="zh-CN"/>
        </w:rPr>
        <w:t xml:space="preserve">Proposal </w:t>
      </w:r>
      <w:r w:rsidRPr="0046779D">
        <w:rPr>
          <w:b/>
          <w:bCs/>
          <w:noProof/>
          <w:lang w:val="en-US" w:eastAsia="zh-CN"/>
        </w:rPr>
        <w:t>3</w:t>
      </w:r>
      <w:r w:rsidRPr="0046779D">
        <w:rPr>
          <w:rFonts w:eastAsia="MS Mincho"/>
          <w:b/>
          <w:szCs w:val="24"/>
          <w:lang w:val="en-US" w:eastAsia="zh-CN"/>
        </w:rPr>
        <w:t>:</w:t>
      </w:r>
      <w:r w:rsidRPr="0046779D">
        <w:rPr>
          <w:rFonts w:eastAsia="MS Mincho"/>
          <w:szCs w:val="24"/>
          <w:lang w:val="en-US"/>
        </w:rPr>
        <w:t xml:space="preserve"> </w:t>
      </w:r>
      <w:r w:rsidRPr="0046779D">
        <w:rPr>
          <w:rFonts w:eastAsia="MS Mincho"/>
          <w:b/>
          <w:szCs w:val="24"/>
          <w:lang w:val="en-US"/>
        </w:rPr>
        <w:t xml:space="preserve">For mode 1 dynamic resource allocation, the procedure of signaling at </w:t>
      </w:r>
      <w:proofErr w:type="spellStart"/>
      <w:r w:rsidRPr="0046779D">
        <w:rPr>
          <w:rFonts w:eastAsia="MS Mincho"/>
          <w:b/>
          <w:szCs w:val="24"/>
          <w:lang w:val="en-US"/>
        </w:rPr>
        <w:t>Uu</w:t>
      </w:r>
      <w:proofErr w:type="spellEnd"/>
      <w:r w:rsidRPr="0046779D">
        <w:rPr>
          <w:rFonts w:eastAsia="MS Mincho"/>
          <w:b/>
          <w:szCs w:val="24"/>
          <w:lang w:val="en-US"/>
        </w:rPr>
        <w:t xml:space="preserve"> interface should be shortened for advanced use cases with stringent latency requirement in NR V2X. </w:t>
      </w:r>
      <w:r w:rsidRPr="0046779D">
        <w:rPr>
          <w:b/>
          <w:lang w:val="en-US" w:eastAsia="zh-CN"/>
        </w:rPr>
        <w:t xml:space="preserve"> </w:t>
      </w:r>
    </w:p>
    <w:p w14:paraId="4E0AE719" w14:textId="0F0DCE46" w:rsidR="00310553" w:rsidRPr="0046779D" w:rsidRDefault="00310553" w:rsidP="00310553">
      <w:pPr>
        <w:spacing w:after="120"/>
        <w:jc w:val="both"/>
        <w:rPr>
          <w:b/>
          <w:lang w:val="en-US" w:eastAsia="zh-CN"/>
        </w:rPr>
      </w:pPr>
      <w:r w:rsidRPr="0046779D">
        <w:fldChar w:fldCharType="end"/>
      </w:r>
      <w:r w:rsidRPr="0046779D">
        <w:fldChar w:fldCharType="begin"/>
      </w:r>
      <w:r w:rsidRPr="0046779D">
        <w:rPr>
          <w:lang w:val="en-US"/>
        </w:rPr>
        <w:instrText xml:space="preserve"> REF P_txParms \h </w:instrText>
      </w:r>
      <w:r w:rsidR="003645B2" w:rsidRPr="0046779D">
        <w:rPr>
          <w:lang w:val="en-US"/>
        </w:rPr>
        <w:instrText xml:space="preserve"> \* MERGEFORMAT </w:instrText>
      </w:r>
      <w:r w:rsidRPr="0046779D">
        <w:fldChar w:fldCharType="separate"/>
      </w:r>
      <w:r w:rsidRPr="0046779D">
        <w:rPr>
          <w:rFonts w:eastAsia="MS Mincho"/>
          <w:b/>
          <w:szCs w:val="24"/>
          <w:lang w:val="en-US" w:eastAsia="zh-CN"/>
        </w:rPr>
        <w:t xml:space="preserve">Proposal </w:t>
      </w:r>
      <w:r w:rsidRPr="0046779D">
        <w:rPr>
          <w:b/>
          <w:bCs/>
          <w:noProof/>
          <w:lang w:val="en-US" w:eastAsia="zh-CN"/>
        </w:rPr>
        <w:t>4</w:t>
      </w:r>
      <w:r w:rsidRPr="0046779D">
        <w:rPr>
          <w:rFonts w:eastAsia="MS Mincho"/>
          <w:b/>
          <w:szCs w:val="24"/>
          <w:lang w:val="en-US" w:eastAsia="zh-CN"/>
        </w:rPr>
        <w:t>:</w:t>
      </w:r>
      <w:r w:rsidRPr="0046779D">
        <w:rPr>
          <w:rFonts w:eastAsia="MS Mincho"/>
          <w:szCs w:val="24"/>
          <w:lang w:val="en-US"/>
        </w:rPr>
        <w:t xml:space="preserve"> </w:t>
      </w:r>
      <w:r w:rsidRPr="0046779D">
        <w:rPr>
          <w:rFonts w:eastAsia="MS Mincho"/>
          <w:b/>
          <w:szCs w:val="24"/>
          <w:lang w:val="en-US"/>
        </w:rPr>
        <w:t xml:space="preserve">In mode 1, the UE autonomously selects the values of the TX parameters (such as MCS) from a set of allowed values configured by the </w:t>
      </w:r>
      <w:proofErr w:type="spellStart"/>
      <w:r w:rsidRPr="0046779D">
        <w:rPr>
          <w:rFonts w:eastAsia="MS Mincho"/>
          <w:b/>
          <w:szCs w:val="24"/>
          <w:lang w:val="en-US"/>
        </w:rPr>
        <w:t>gNB</w:t>
      </w:r>
      <w:proofErr w:type="spellEnd"/>
      <w:r w:rsidRPr="0046779D">
        <w:rPr>
          <w:rFonts w:eastAsia="MS Mincho"/>
          <w:b/>
          <w:szCs w:val="24"/>
          <w:lang w:val="en-US"/>
        </w:rPr>
        <w:t xml:space="preserve">. </w:t>
      </w:r>
      <w:r w:rsidRPr="0046779D">
        <w:rPr>
          <w:b/>
          <w:lang w:val="en-US" w:eastAsia="zh-CN"/>
        </w:rPr>
        <w:t xml:space="preserve"> </w:t>
      </w:r>
    </w:p>
    <w:p w14:paraId="12382E0A" w14:textId="2B513AF8" w:rsidR="00310553" w:rsidRPr="0046779D" w:rsidRDefault="00310553" w:rsidP="00310553">
      <w:pPr>
        <w:spacing w:after="120"/>
        <w:jc w:val="both"/>
        <w:rPr>
          <w:rFonts w:eastAsia="MS Mincho"/>
          <w:b/>
          <w:szCs w:val="24"/>
          <w:lang w:val="en-US"/>
        </w:rPr>
      </w:pPr>
      <w:r w:rsidRPr="0046779D">
        <w:fldChar w:fldCharType="end"/>
      </w:r>
      <w:r w:rsidRPr="0046779D">
        <w:fldChar w:fldCharType="begin"/>
      </w:r>
      <w:r w:rsidRPr="0046779D">
        <w:rPr>
          <w:lang w:val="en-US"/>
        </w:rPr>
        <w:instrText xml:space="preserve"> REF P_CG \h </w:instrText>
      </w:r>
      <w:r w:rsidR="006A6569" w:rsidRPr="0046779D">
        <w:rPr>
          <w:lang w:val="en-US"/>
        </w:rPr>
        <w:instrText xml:space="preserve"> \* MERGEFORMAT </w:instrText>
      </w:r>
      <w:r w:rsidRPr="0046779D">
        <w:fldChar w:fldCharType="separate"/>
      </w:r>
      <w:r w:rsidRPr="0046779D">
        <w:rPr>
          <w:rFonts w:eastAsia="MS Mincho"/>
          <w:b/>
          <w:szCs w:val="24"/>
          <w:lang w:val="en-US" w:eastAsia="zh-CN"/>
        </w:rPr>
        <w:t xml:space="preserve">Proposal </w:t>
      </w:r>
      <w:r w:rsidRPr="0046779D">
        <w:rPr>
          <w:b/>
          <w:bCs/>
          <w:noProof/>
          <w:lang w:val="en-US" w:eastAsia="zh-CN"/>
        </w:rPr>
        <w:t>5</w:t>
      </w:r>
      <w:r w:rsidRPr="0046779D">
        <w:rPr>
          <w:rFonts w:eastAsia="MS Mincho"/>
          <w:b/>
          <w:szCs w:val="24"/>
          <w:lang w:val="en-US" w:eastAsia="zh-CN"/>
        </w:rPr>
        <w:t>:</w:t>
      </w:r>
      <w:r w:rsidRPr="0046779D">
        <w:rPr>
          <w:rFonts w:eastAsia="MS Mincho"/>
          <w:b/>
          <w:szCs w:val="24"/>
          <w:lang w:val="en-US"/>
        </w:rPr>
        <w:t xml:space="preserve"> A UE can have multiple configured grants at a time, both of configured grant type 1 and of configured grant type 2. Multiple of these configure grants can be active at a time.</w:t>
      </w:r>
    </w:p>
    <w:p w14:paraId="10096361" w14:textId="104AF5A0" w:rsidR="00310553" w:rsidRPr="0046779D" w:rsidRDefault="00310553" w:rsidP="00310553">
      <w:pPr>
        <w:rPr>
          <w:lang w:val="en-GB" w:eastAsia="ja-JP"/>
        </w:rPr>
      </w:pPr>
      <w:r w:rsidRPr="0046779D">
        <w:fldChar w:fldCharType="end"/>
      </w:r>
    </w:p>
    <w:p w14:paraId="0F82AA95" w14:textId="4148DA3F" w:rsidR="00F75353" w:rsidRPr="0046779D" w:rsidRDefault="00F75353" w:rsidP="00F75353">
      <w:pPr>
        <w:pStyle w:val="Heading3"/>
      </w:pPr>
      <w:r w:rsidRPr="0046779D">
        <w:t>R1-1905341</w:t>
      </w:r>
      <w:r w:rsidRPr="0046779D">
        <w:tab/>
        <w:t>Mode 1 resource allocation schemes on sidelink</w:t>
      </w:r>
      <w:r w:rsidRPr="0046779D">
        <w:tab/>
        <w:t xml:space="preserve">ZTE, </w:t>
      </w:r>
      <w:proofErr w:type="spellStart"/>
      <w:r w:rsidRPr="0046779D">
        <w:t>Sanechips</w:t>
      </w:r>
      <w:proofErr w:type="spellEnd"/>
    </w:p>
    <w:p w14:paraId="6FE779D2" w14:textId="3DEC3158"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_Ref3248 \w \h </w:instrText>
      </w:r>
      <w:r w:rsidR="005A3229"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1:</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_Ref3248 \h </w:instrText>
      </w:r>
      <w:r w:rsidR="005A3229"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b/>
          <w:i/>
          <w:lang w:val="en-US" w:eastAsia="zh-CN"/>
        </w:rPr>
        <w:t>Configured grant type 1 for sidelink SPS resource</w:t>
      </w:r>
      <w:r w:rsidRPr="0046779D">
        <w:rPr>
          <w:rFonts w:hint="eastAsia"/>
          <w:b/>
          <w:i/>
          <w:lang w:val="en-US" w:eastAsia="zh-CN"/>
        </w:rPr>
        <w:t xml:space="preserve"> scheduling needs FFS.</w:t>
      </w:r>
      <w:r w:rsidRPr="0046779D">
        <w:rPr>
          <w:rFonts w:hint="eastAsia"/>
          <w:b/>
          <w:bCs/>
          <w:i/>
          <w:iCs/>
          <w:lang w:val="en-US" w:eastAsia="zh-CN"/>
        </w:rPr>
        <w:fldChar w:fldCharType="end"/>
      </w:r>
    </w:p>
    <w:p w14:paraId="1E396314" w14:textId="450DAA9C"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_Ref3255 \w \h </w:instrText>
      </w:r>
      <w:r w:rsidR="00D457FC"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2:</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_Ref3255 \h </w:instrText>
      </w:r>
      <w:r w:rsidR="0012548E"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A SL-RNTI should be assign</w:t>
      </w:r>
      <w:r w:rsidRPr="0046779D">
        <w:rPr>
          <w:b/>
          <w:i/>
          <w:lang w:val="en-US" w:eastAsia="zh-CN"/>
        </w:rPr>
        <w:t>ed</w:t>
      </w:r>
      <w:r w:rsidRPr="0046779D">
        <w:rPr>
          <w:rFonts w:hint="eastAsia"/>
          <w:b/>
          <w:i/>
          <w:lang w:val="en-US" w:eastAsia="zh-CN"/>
        </w:rPr>
        <w:t xml:space="preserve"> for Tx UE in mode 1.</w:t>
      </w:r>
      <w:r w:rsidRPr="0046779D">
        <w:rPr>
          <w:rFonts w:hint="eastAsia"/>
          <w:b/>
          <w:bCs/>
          <w:i/>
          <w:iCs/>
          <w:lang w:val="en-US" w:eastAsia="zh-CN"/>
        </w:rPr>
        <w:fldChar w:fldCharType="end"/>
      </w:r>
    </w:p>
    <w:p w14:paraId="1A9ABE6D" w14:textId="354A44AE"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_Ref3262 \w \h </w:instrText>
      </w:r>
      <w:r w:rsidR="00D457FC"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3:</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_Ref4624 \h </w:instrText>
      </w:r>
      <w:r w:rsidR="00D457FC"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A new DCI format should be defined to indicate sidelink resource allocation which includes PSCCH and PSSCH resource allocation.  </w:t>
      </w:r>
      <w:r w:rsidRPr="0046779D">
        <w:rPr>
          <w:rFonts w:hint="eastAsia"/>
          <w:b/>
          <w:bCs/>
          <w:i/>
          <w:iCs/>
          <w:lang w:val="en-US" w:eastAsia="zh-CN"/>
        </w:rPr>
        <w:fldChar w:fldCharType="end"/>
      </w:r>
    </w:p>
    <w:p w14:paraId="3D880C00" w14:textId="7BED5179"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_Ref4725 \w \h </w:instrText>
      </w:r>
      <w:r w:rsidR="00221D4F"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4:</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_Ref4725 \h </w:instrText>
      </w:r>
      <w:r w:rsidR="00221D4F"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If multiple resource pools are available for a UE, a resource pool indicator should be indicated in DCI.</w:t>
      </w:r>
      <w:r w:rsidRPr="0046779D">
        <w:rPr>
          <w:rFonts w:hint="eastAsia"/>
          <w:b/>
          <w:bCs/>
          <w:i/>
          <w:iCs/>
          <w:lang w:val="en-US" w:eastAsia="zh-CN"/>
        </w:rPr>
        <w:fldChar w:fldCharType="end"/>
      </w:r>
    </w:p>
    <w:p w14:paraId="274142E1" w14:textId="423CFDFA"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_Ref4735 \w \h </w:instrText>
      </w:r>
      <w:r w:rsidR="003F20B6"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5:</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_Ref4735 \h </w:instrText>
      </w:r>
      <w:r w:rsidR="003F20B6"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w:t>
      </w:r>
      <w:r w:rsidRPr="0046779D">
        <w:rPr>
          <w:rFonts w:hint="eastAsia"/>
          <w:b/>
          <w:bCs/>
          <w:i/>
          <w:iCs/>
          <w:lang w:val="en-US" w:eastAsia="zh-CN"/>
        </w:rPr>
        <w:t xml:space="preserve">For LTE </w:t>
      </w:r>
      <w:proofErr w:type="spellStart"/>
      <w:r w:rsidRPr="0046779D">
        <w:rPr>
          <w:rFonts w:hint="eastAsia"/>
          <w:b/>
          <w:bCs/>
          <w:i/>
          <w:iCs/>
          <w:lang w:val="en-US" w:eastAsia="zh-CN"/>
        </w:rPr>
        <w:t>Uu</w:t>
      </w:r>
      <w:proofErr w:type="spellEnd"/>
      <w:r w:rsidRPr="0046779D">
        <w:rPr>
          <w:rFonts w:hint="eastAsia"/>
          <w:b/>
          <w:bCs/>
          <w:i/>
          <w:iCs/>
          <w:lang w:val="en-US" w:eastAsia="zh-CN"/>
        </w:rPr>
        <w:t xml:space="preserve"> scheduling NR </w:t>
      </w:r>
      <w:proofErr w:type="gramStart"/>
      <w:r w:rsidRPr="0046779D">
        <w:rPr>
          <w:rFonts w:hint="eastAsia"/>
          <w:b/>
          <w:bCs/>
          <w:i/>
          <w:iCs/>
          <w:lang w:val="en-US" w:eastAsia="zh-CN"/>
        </w:rPr>
        <w:t>sidelink,  only</w:t>
      </w:r>
      <w:proofErr w:type="gramEnd"/>
      <w:r w:rsidRPr="0046779D">
        <w:rPr>
          <w:rFonts w:hint="eastAsia"/>
          <w:b/>
          <w:bCs/>
          <w:i/>
          <w:iCs/>
          <w:lang w:val="en-US" w:eastAsia="zh-CN"/>
        </w:rPr>
        <w:t xml:space="preserve"> 15kHz SCS is supported.</w:t>
      </w:r>
      <w:r w:rsidRPr="0046779D">
        <w:rPr>
          <w:rFonts w:hint="eastAsia"/>
          <w:b/>
          <w:bCs/>
          <w:i/>
          <w:iCs/>
          <w:lang w:val="en-US" w:eastAsia="zh-CN"/>
        </w:rPr>
        <w:fldChar w:fldCharType="end"/>
      </w:r>
    </w:p>
    <w:p w14:paraId="0DAF7447" w14:textId="3F6640AA" w:rsidR="001536F5" w:rsidRPr="0046779D" w:rsidRDefault="001536F5" w:rsidP="001536F5">
      <w:pPr>
        <w:spacing w:before="120"/>
        <w:rPr>
          <w:b/>
          <w:bCs/>
          <w:i/>
          <w:iCs/>
          <w:sz w:val="21"/>
          <w:lang w:val="en-US" w:eastAsia="zh-CN"/>
        </w:rPr>
      </w:pPr>
      <w:r w:rsidRPr="0046779D">
        <w:rPr>
          <w:rFonts w:hint="eastAsia"/>
          <w:b/>
          <w:bCs/>
          <w:i/>
          <w:iCs/>
          <w:sz w:val="21"/>
          <w:lang w:val="en-US" w:eastAsia="zh-CN"/>
        </w:rPr>
        <w:fldChar w:fldCharType="begin"/>
      </w:r>
      <w:r w:rsidRPr="0046779D">
        <w:rPr>
          <w:rFonts w:hint="eastAsia"/>
          <w:b/>
          <w:bCs/>
          <w:i/>
          <w:iCs/>
          <w:sz w:val="21"/>
          <w:lang w:val="en-US" w:eastAsia="zh-CN"/>
        </w:rPr>
        <w:instrText xml:space="preserve"> REF _Ref4745 \w \h </w:instrText>
      </w:r>
      <w:r w:rsidR="003F20B6" w:rsidRPr="0046779D">
        <w:rPr>
          <w:b/>
          <w:bCs/>
          <w:i/>
          <w:iCs/>
          <w:sz w:val="21"/>
          <w:lang w:val="en-US" w:eastAsia="zh-CN"/>
        </w:rPr>
        <w:instrText xml:space="preserve"> \* MERGEFORMAT </w:instrText>
      </w:r>
      <w:r w:rsidRPr="0046779D">
        <w:rPr>
          <w:rFonts w:hint="eastAsia"/>
          <w:b/>
          <w:bCs/>
          <w:i/>
          <w:iCs/>
          <w:sz w:val="21"/>
          <w:lang w:val="en-US" w:eastAsia="zh-CN"/>
        </w:rPr>
      </w:r>
      <w:r w:rsidRPr="0046779D">
        <w:rPr>
          <w:rFonts w:hint="eastAsia"/>
          <w:b/>
          <w:bCs/>
          <w:i/>
          <w:iCs/>
          <w:sz w:val="21"/>
          <w:lang w:val="en-US" w:eastAsia="zh-CN"/>
        </w:rPr>
        <w:fldChar w:fldCharType="separate"/>
      </w:r>
      <w:r w:rsidRPr="0046779D">
        <w:rPr>
          <w:rFonts w:hint="eastAsia"/>
          <w:b/>
          <w:bCs/>
          <w:i/>
          <w:iCs/>
          <w:sz w:val="21"/>
          <w:lang w:val="en-US" w:eastAsia="zh-CN"/>
        </w:rPr>
        <w:t>Proposal 6:</w:t>
      </w:r>
      <w:r w:rsidRPr="0046779D">
        <w:rPr>
          <w:rFonts w:hint="eastAsia"/>
          <w:b/>
          <w:bCs/>
          <w:i/>
          <w:iCs/>
          <w:sz w:val="21"/>
          <w:lang w:val="en-US" w:eastAsia="zh-CN"/>
        </w:rPr>
        <w:fldChar w:fldCharType="end"/>
      </w:r>
      <w:r w:rsidRPr="0046779D">
        <w:rPr>
          <w:rFonts w:hint="eastAsia"/>
          <w:b/>
          <w:bCs/>
          <w:i/>
          <w:iCs/>
          <w:sz w:val="21"/>
          <w:lang w:val="en-US" w:eastAsia="zh-CN"/>
        </w:rPr>
        <w:t xml:space="preserve">  </w:t>
      </w:r>
      <w:r w:rsidRPr="0046779D">
        <w:rPr>
          <w:rFonts w:hint="eastAsia"/>
          <w:b/>
          <w:bCs/>
          <w:i/>
          <w:iCs/>
          <w:sz w:val="21"/>
          <w:lang w:val="en-US" w:eastAsia="zh-CN"/>
        </w:rPr>
        <w:fldChar w:fldCharType="begin"/>
      </w:r>
      <w:r w:rsidRPr="0046779D">
        <w:rPr>
          <w:rFonts w:hint="eastAsia"/>
          <w:b/>
          <w:bCs/>
          <w:i/>
          <w:iCs/>
          <w:sz w:val="21"/>
          <w:lang w:val="en-US" w:eastAsia="zh-CN"/>
        </w:rPr>
        <w:instrText xml:space="preserve"> REF _Ref4745 \h </w:instrText>
      </w:r>
      <w:r w:rsidR="003F20B6" w:rsidRPr="0046779D">
        <w:rPr>
          <w:b/>
          <w:bCs/>
          <w:i/>
          <w:iCs/>
          <w:sz w:val="21"/>
          <w:lang w:val="en-US" w:eastAsia="zh-CN"/>
        </w:rPr>
        <w:instrText xml:space="preserve"> \* MERGEFORMAT </w:instrText>
      </w:r>
      <w:r w:rsidRPr="0046779D">
        <w:rPr>
          <w:rFonts w:hint="eastAsia"/>
          <w:b/>
          <w:bCs/>
          <w:i/>
          <w:iCs/>
          <w:sz w:val="21"/>
          <w:lang w:val="en-US" w:eastAsia="zh-CN"/>
        </w:rPr>
      </w:r>
      <w:r w:rsidRPr="0046779D">
        <w:rPr>
          <w:rFonts w:hint="eastAsia"/>
          <w:b/>
          <w:bCs/>
          <w:i/>
          <w:iCs/>
          <w:sz w:val="21"/>
          <w:lang w:val="en-US" w:eastAsia="zh-CN"/>
        </w:rPr>
        <w:fldChar w:fldCharType="separate"/>
      </w:r>
      <w:r w:rsidRPr="0046779D">
        <w:rPr>
          <w:rFonts w:hint="eastAsia"/>
          <w:b/>
          <w:i/>
          <w:lang w:val="en-US" w:eastAsia="zh-CN"/>
        </w:rPr>
        <w:t xml:space="preserve"> </w:t>
      </w:r>
      <w:r w:rsidRPr="0046779D">
        <w:rPr>
          <w:rFonts w:hint="eastAsia"/>
          <w:b/>
          <w:bCs/>
          <w:i/>
          <w:iCs/>
          <w:lang w:val="en-US" w:eastAsia="zh-CN"/>
        </w:rPr>
        <w:t xml:space="preserve">For LTE </w:t>
      </w:r>
      <w:proofErr w:type="spellStart"/>
      <w:r w:rsidRPr="0046779D">
        <w:rPr>
          <w:rFonts w:hint="eastAsia"/>
          <w:b/>
          <w:bCs/>
          <w:i/>
          <w:iCs/>
          <w:lang w:val="en-US" w:eastAsia="zh-CN"/>
        </w:rPr>
        <w:t>Uu</w:t>
      </w:r>
      <w:proofErr w:type="spellEnd"/>
      <w:r w:rsidRPr="0046779D">
        <w:rPr>
          <w:rFonts w:hint="eastAsia"/>
          <w:b/>
          <w:bCs/>
          <w:i/>
          <w:iCs/>
          <w:lang w:val="en-US" w:eastAsia="zh-CN"/>
        </w:rPr>
        <w:t xml:space="preserve"> scheduling NR sidelink, unicast/groupcast is not supported.</w:t>
      </w:r>
      <w:r w:rsidRPr="0046779D">
        <w:rPr>
          <w:rFonts w:hint="eastAsia"/>
          <w:b/>
          <w:bCs/>
          <w:i/>
          <w:iCs/>
          <w:sz w:val="21"/>
          <w:lang w:val="en-US" w:eastAsia="zh-CN"/>
        </w:rPr>
        <w:fldChar w:fldCharType="end"/>
      </w:r>
    </w:p>
    <w:p w14:paraId="1F0C86A9" w14:textId="3C779915" w:rsidR="001536F5" w:rsidRPr="0046779D" w:rsidRDefault="001536F5" w:rsidP="001536F5">
      <w:pPr>
        <w:spacing w:before="120"/>
        <w:rPr>
          <w:b/>
          <w:bCs/>
          <w:i/>
          <w:iCs/>
          <w:lang w:val="en-US" w:eastAsia="zh-CN"/>
        </w:rPr>
      </w:pPr>
      <w:r w:rsidRPr="0046779D">
        <w:rPr>
          <w:b/>
          <w:bCs/>
          <w:i/>
          <w:iCs/>
          <w:lang w:val="en-US" w:eastAsia="zh-CN"/>
        </w:rPr>
        <w:fldChar w:fldCharType="begin"/>
      </w:r>
      <w:r w:rsidRPr="0046779D">
        <w:rPr>
          <w:b/>
          <w:bCs/>
          <w:i/>
          <w:iCs/>
          <w:lang w:val="en-US" w:eastAsia="zh-CN"/>
        </w:rPr>
        <w:instrText xml:space="preserve"> REF _Ref2951 \w \h </w:instrText>
      </w:r>
      <w:r w:rsidR="001C0F7D" w:rsidRPr="0046779D">
        <w:rPr>
          <w:b/>
          <w:bCs/>
          <w:i/>
          <w:iCs/>
          <w:lang w:val="en-US" w:eastAsia="zh-CN"/>
        </w:rPr>
        <w:instrText xml:space="preserve"> \* MERGEFORMAT </w:instrText>
      </w:r>
      <w:r w:rsidRPr="0046779D">
        <w:rPr>
          <w:b/>
          <w:bCs/>
          <w:i/>
          <w:iCs/>
          <w:lang w:val="en-US" w:eastAsia="zh-CN"/>
        </w:rPr>
      </w:r>
      <w:r w:rsidRPr="0046779D">
        <w:rPr>
          <w:b/>
          <w:bCs/>
          <w:i/>
          <w:iCs/>
          <w:lang w:val="en-US" w:eastAsia="zh-CN"/>
        </w:rPr>
        <w:fldChar w:fldCharType="separate"/>
      </w:r>
      <w:r w:rsidRPr="0046779D">
        <w:rPr>
          <w:b/>
          <w:bCs/>
          <w:i/>
          <w:iCs/>
          <w:lang w:val="en-US" w:eastAsia="zh-CN"/>
        </w:rPr>
        <w:t>Proposal 7:</w:t>
      </w:r>
      <w:r w:rsidRPr="0046779D">
        <w:rPr>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_Ref2951 \h </w:instrText>
      </w:r>
      <w:r w:rsidR="001C0F7D"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For current slot PSSCH resources, only the number of sub-channels used as PSSCH needs to be indicated in SCI. </w:t>
      </w:r>
      <w:r w:rsidRPr="0046779D">
        <w:rPr>
          <w:rFonts w:hint="eastAsia"/>
          <w:b/>
          <w:bCs/>
          <w:i/>
          <w:iCs/>
          <w:lang w:val="en-US" w:eastAsia="zh-CN"/>
        </w:rPr>
        <w:fldChar w:fldCharType="end"/>
      </w:r>
    </w:p>
    <w:p w14:paraId="3E96C415" w14:textId="2B3E78A0"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_Ref3216 \w \h </w:instrText>
      </w:r>
      <w:r w:rsid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8:</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_Ref3216 \h </w:instrText>
      </w:r>
      <w:r w:rsid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Resources reservation for subsequent data packet transmission should be indicated in </w:t>
      </w:r>
      <w:proofErr w:type="gramStart"/>
      <w:r w:rsidRPr="0046779D">
        <w:rPr>
          <w:rFonts w:hint="eastAsia"/>
          <w:b/>
          <w:i/>
          <w:lang w:val="en-US" w:eastAsia="zh-CN"/>
        </w:rPr>
        <w:t xml:space="preserve">SCI,  </w:t>
      </w:r>
      <w:proofErr w:type="spellStart"/>
      <w:r w:rsidRPr="0046779D">
        <w:rPr>
          <w:rFonts w:hint="eastAsia"/>
          <w:b/>
          <w:i/>
          <w:lang w:val="en-US" w:eastAsia="zh-CN"/>
        </w:rPr>
        <w:t>e.g</w:t>
      </w:r>
      <w:proofErr w:type="spellEnd"/>
      <w:proofErr w:type="gramEnd"/>
      <w:r w:rsidRPr="0046779D">
        <w:rPr>
          <w:rFonts w:hint="eastAsia"/>
          <w:b/>
          <w:i/>
          <w:lang w:val="en-US" w:eastAsia="zh-CN"/>
        </w:rPr>
        <w:t xml:space="preserve"> service period for SPS service, transmission interval for other cases.</w:t>
      </w:r>
      <w:r w:rsidRPr="0046779D">
        <w:rPr>
          <w:rFonts w:hint="eastAsia"/>
          <w:b/>
          <w:bCs/>
          <w:i/>
          <w:iCs/>
          <w:lang w:val="en-US" w:eastAsia="zh-CN"/>
        </w:rPr>
        <w:fldChar w:fldCharType="end"/>
      </w:r>
    </w:p>
    <w:p w14:paraId="38ED266E" w14:textId="4FFB5523"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_Ref4291 \w \h </w:instrText>
      </w:r>
      <w:r w:rsidR="002D2B5E"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9:</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_Ref4291 \h </w:instrText>
      </w:r>
      <w:r w:rsidR="002D2B5E"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Slot interval between a SCI and the related retransmission should be indicated. </w:t>
      </w:r>
      <w:r w:rsidRPr="0046779D">
        <w:rPr>
          <w:rFonts w:hint="eastAsia"/>
          <w:b/>
          <w:bCs/>
          <w:i/>
          <w:iCs/>
          <w:lang w:val="en-US" w:eastAsia="zh-CN"/>
        </w:rPr>
        <w:fldChar w:fldCharType="end"/>
      </w:r>
    </w:p>
    <w:p w14:paraId="7CE82AC4" w14:textId="67E40666"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_Ref4297 \w \h </w:instrText>
      </w:r>
      <w:r w:rsidR="00E2791C"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10:</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_Ref4297 \h </w:instrText>
      </w:r>
      <w:r w:rsidR="00E2791C"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Flexible number of </w:t>
      </w:r>
      <w:proofErr w:type="gramStart"/>
      <w:r w:rsidRPr="0046779D">
        <w:rPr>
          <w:rFonts w:hint="eastAsia"/>
          <w:b/>
          <w:i/>
          <w:lang w:val="en-US" w:eastAsia="zh-CN"/>
        </w:rPr>
        <w:t>retransmission</w:t>
      </w:r>
      <w:proofErr w:type="gramEnd"/>
      <w:r w:rsidRPr="0046779D">
        <w:rPr>
          <w:rFonts w:hint="eastAsia"/>
          <w:b/>
          <w:i/>
          <w:lang w:val="en-US" w:eastAsia="zh-CN"/>
        </w:rPr>
        <w:t xml:space="preserve"> is supported in NR sidelink. </w:t>
      </w:r>
      <w:r w:rsidRPr="0046779D">
        <w:rPr>
          <w:rFonts w:hint="eastAsia"/>
          <w:b/>
          <w:bCs/>
          <w:i/>
          <w:iCs/>
          <w:lang w:val="en-US" w:eastAsia="zh-CN"/>
        </w:rPr>
        <w:fldChar w:fldCharType="end"/>
      </w:r>
    </w:p>
    <w:p w14:paraId="71BD951D" w14:textId="2505C0CF" w:rsidR="001536F5" w:rsidRPr="0046779D" w:rsidRDefault="001536F5" w:rsidP="001536F5">
      <w:pPr>
        <w:spacing w:before="120"/>
        <w:rPr>
          <w:b/>
          <w:bCs/>
          <w:i/>
          <w:iCs/>
          <w:sz w:val="21"/>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_Ref4301 \w \h </w:instrText>
      </w:r>
      <w:r w:rsidR="00CF2660"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11:</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_Ref4301 \h </w:instrText>
      </w:r>
      <w:r w:rsidR="00CF2660"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For </w:t>
      </w:r>
      <w:proofErr w:type="gramStart"/>
      <w:r w:rsidRPr="0046779D">
        <w:rPr>
          <w:rFonts w:hint="eastAsia"/>
          <w:b/>
          <w:i/>
          <w:lang w:val="en-US" w:eastAsia="zh-CN"/>
        </w:rPr>
        <w:t>feedback based</w:t>
      </w:r>
      <w:proofErr w:type="gramEnd"/>
      <w:r w:rsidRPr="0046779D">
        <w:rPr>
          <w:rFonts w:hint="eastAsia"/>
          <w:b/>
          <w:i/>
          <w:lang w:val="en-US" w:eastAsia="zh-CN"/>
        </w:rPr>
        <w:t xml:space="preserve"> retransmission, it needs to be discussed whether retransmission resource should be reserved before receiving feedback.</w:t>
      </w:r>
      <w:r w:rsidRPr="0046779D">
        <w:rPr>
          <w:rFonts w:hint="eastAsia"/>
          <w:b/>
          <w:bCs/>
          <w:i/>
          <w:iCs/>
          <w:lang w:val="en-US" w:eastAsia="zh-CN"/>
        </w:rPr>
        <w:fldChar w:fldCharType="end"/>
      </w:r>
    </w:p>
    <w:p w14:paraId="22E96C2B" w14:textId="77777777" w:rsidR="001536F5" w:rsidRPr="0046779D" w:rsidRDefault="001536F5" w:rsidP="001536F5">
      <w:pPr>
        <w:rPr>
          <w:lang w:val="en-US" w:eastAsia="ja-JP"/>
        </w:rPr>
      </w:pPr>
    </w:p>
    <w:p w14:paraId="22D6D64F" w14:textId="516CFE29" w:rsidR="00F75353" w:rsidRPr="0046779D" w:rsidRDefault="00F75353" w:rsidP="00F75353">
      <w:pPr>
        <w:pStyle w:val="Heading3"/>
      </w:pPr>
      <w:r w:rsidRPr="0046779D">
        <w:t>R1-1905352</w:t>
      </w:r>
      <w:r w:rsidRPr="0046779D">
        <w:tab/>
        <w:t>Discussion on resource allocation mechanism for sidelink Mode 1 in NR V2X</w:t>
      </w:r>
      <w:r w:rsidRPr="0046779D">
        <w:tab/>
        <w:t>CATT</w:t>
      </w:r>
    </w:p>
    <w:p w14:paraId="5D5F3CA4" w14:textId="4687F338" w:rsidR="00B7393B" w:rsidRPr="0046779D" w:rsidRDefault="00B7393B" w:rsidP="00B7393B">
      <w:pPr>
        <w:rPr>
          <w:lang w:val="en-US" w:eastAsia="ja-JP"/>
        </w:rPr>
      </w:pPr>
    </w:p>
    <w:p w14:paraId="2612DA04" w14:textId="77777777" w:rsidR="00B7393B" w:rsidRPr="0046779D" w:rsidRDefault="00B7393B" w:rsidP="00B7393B">
      <w:pPr>
        <w:spacing w:beforeLines="50" w:before="120" w:afterLines="50" w:after="120"/>
        <w:jc w:val="both"/>
        <w:rPr>
          <w:rFonts w:ascii="Arial" w:eastAsiaTheme="minorEastAsia" w:hAnsi="Arial" w:cs="Arial"/>
          <w:b/>
          <w:bCs/>
          <w:i/>
          <w:lang w:val="en-US" w:eastAsia="zh-CN"/>
        </w:rPr>
      </w:pPr>
      <w:r w:rsidRPr="0046779D">
        <w:rPr>
          <w:rFonts w:ascii="Arial" w:eastAsiaTheme="minorEastAsia" w:hAnsi="Arial" w:cs="Arial"/>
          <w:b/>
          <w:bCs/>
          <w:i/>
          <w:lang w:val="en-US" w:eastAsia="zh-CN"/>
        </w:rPr>
        <w:lastRenderedPageBreak/>
        <w:t xml:space="preserve">Proposal 1: New DCI format should </w:t>
      </w:r>
      <w:proofErr w:type="gramStart"/>
      <w:r w:rsidRPr="0046779D">
        <w:rPr>
          <w:rFonts w:ascii="Arial" w:eastAsiaTheme="minorEastAsia" w:hAnsi="Arial" w:cs="Arial"/>
          <w:b/>
          <w:bCs/>
          <w:i/>
          <w:lang w:val="en-US" w:eastAsia="zh-CN"/>
        </w:rPr>
        <w:t>designed</w:t>
      </w:r>
      <w:proofErr w:type="gramEnd"/>
      <w:r w:rsidRPr="0046779D">
        <w:rPr>
          <w:rFonts w:ascii="Arial" w:eastAsiaTheme="minorEastAsia" w:hAnsi="Arial" w:cs="Arial"/>
          <w:b/>
          <w:bCs/>
          <w:i/>
          <w:lang w:val="en-US" w:eastAsia="zh-CN"/>
        </w:rPr>
        <w:t xml:space="preserve"> by considering new features in NR V2X.</w:t>
      </w:r>
    </w:p>
    <w:p w14:paraId="62DA8AC8" w14:textId="77777777" w:rsidR="00B7393B" w:rsidRPr="0046779D" w:rsidRDefault="00B7393B" w:rsidP="00B7393B">
      <w:pPr>
        <w:pStyle w:val="BodyText"/>
        <w:spacing w:beforeLines="50" w:before="120" w:afterLines="50"/>
        <w:rPr>
          <w:rFonts w:eastAsiaTheme="minorEastAsia"/>
          <w:b/>
          <w:i/>
          <w:lang w:val="en-US"/>
        </w:rPr>
      </w:pPr>
      <w:r w:rsidRPr="0046779D">
        <w:rPr>
          <w:rFonts w:eastAsiaTheme="minorEastAsia" w:hint="eastAsia"/>
          <w:b/>
          <w:i/>
          <w:lang w:val="en-US"/>
        </w:rPr>
        <w:t>Proposal 2: At least, UL symbols can be used for sidelink transmission on shared carrier.</w:t>
      </w:r>
    </w:p>
    <w:p w14:paraId="750AF4F1" w14:textId="77777777" w:rsidR="00B7393B" w:rsidRPr="0046779D" w:rsidRDefault="00B7393B" w:rsidP="00B7393B">
      <w:pPr>
        <w:pStyle w:val="BodyText"/>
        <w:spacing w:beforeLines="50" w:before="120" w:afterLines="50"/>
        <w:rPr>
          <w:rFonts w:eastAsiaTheme="minorEastAsia"/>
          <w:b/>
          <w:i/>
          <w:lang w:val="en-US"/>
        </w:rPr>
      </w:pPr>
      <w:r w:rsidRPr="0046779D">
        <w:rPr>
          <w:rFonts w:eastAsiaTheme="minorEastAsia"/>
          <w:b/>
          <w:i/>
          <w:lang w:val="en-US"/>
        </w:rPr>
        <w:t>P</w:t>
      </w:r>
      <w:r w:rsidRPr="0046779D">
        <w:rPr>
          <w:rFonts w:eastAsiaTheme="minorEastAsia" w:hint="eastAsia"/>
          <w:b/>
          <w:i/>
          <w:lang w:val="en-US"/>
        </w:rPr>
        <w:t xml:space="preserve">roposal 3: For resource allocation mode-1, the scheduling solution for carrier aggregation and slot aggregation should be further studied, </w:t>
      </w:r>
      <w:proofErr w:type="gramStart"/>
      <w:r w:rsidRPr="0046779D">
        <w:rPr>
          <w:rFonts w:eastAsiaTheme="minorEastAsia" w:hint="eastAsia"/>
          <w:b/>
          <w:i/>
          <w:lang w:val="en-US"/>
        </w:rPr>
        <w:t>in order to</w:t>
      </w:r>
      <w:proofErr w:type="gramEnd"/>
      <w:r w:rsidRPr="0046779D">
        <w:rPr>
          <w:rFonts w:eastAsiaTheme="minorEastAsia" w:hint="eastAsia"/>
          <w:b/>
          <w:i/>
          <w:lang w:val="en-US"/>
        </w:rPr>
        <w:t xml:space="preserve"> support high data rate services.</w:t>
      </w:r>
    </w:p>
    <w:p w14:paraId="4D57C2EF" w14:textId="77777777" w:rsidR="00B7393B" w:rsidRPr="0046779D" w:rsidRDefault="00B7393B" w:rsidP="00B7393B">
      <w:pPr>
        <w:pStyle w:val="BodyText"/>
        <w:rPr>
          <w:rFonts w:eastAsiaTheme="minorEastAsia"/>
          <w:b/>
          <w:i/>
          <w:lang w:val="en-US"/>
        </w:rPr>
      </w:pPr>
      <w:r w:rsidRPr="0046779D">
        <w:rPr>
          <w:rFonts w:eastAsiaTheme="minorEastAsia"/>
          <w:b/>
          <w:i/>
          <w:lang w:val="en-US"/>
        </w:rPr>
        <w:t>P</w:t>
      </w:r>
      <w:r w:rsidRPr="0046779D">
        <w:rPr>
          <w:rFonts w:eastAsiaTheme="minorEastAsia" w:hint="eastAsia"/>
          <w:b/>
          <w:i/>
          <w:lang w:val="en-US"/>
        </w:rPr>
        <w:t xml:space="preserve">roposal 4: </w:t>
      </w:r>
      <w:bookmarkStart w:id="7" w:name="_Hlk5535357"/>
      <w:r w:rsidRPr="0046779D">
        <w:rPr>
          <w:rFonts w:eastAsiaTheme="minorEastAsia" w:hint="eastAsia"/>
          <w:b/>
          <w:i/>
          <w:lang w:val="en-US"/>
        </w:rPr>
        <w:t xml:space="preserve">RRC signaling from </w:t>
      </w:r>
      <w:proofErr w:type="spellStart"/>
      <w:r w:rsidRPr="0046779D">
        <w:rPr>
          <w:rFonts w:eastAsiaTheme="minorEastAsia" w:hint="eastAsia"/>
          <w:b/>
          <w:i/>
          <w:lang w:val="en-US"/>
        </w:rPr>
        <w:t>eNB</w:t>
      </w:r>
      <w:proofErr w:type="spellEnd"/>
      <w:r w:rsidRPr="0046779D">
        <w:rPr>
          <w:rFonts w:eastAsiaTheme="minorEastAsia" w:hint="eastAsia"/>
          <w:b/>
          <w:i/>
          <w:lang w:val="en-US"/>
        </w:rPr>
        <w:t xml:space="preserve"> can be used to control and schedule resources for NR sidelink mode 1 UE</w:t>
      </w:r>
      <w:bookmarkEnd w:id="7"/>
      <w:r w:rsidRPr="0046779D">
        <w:rPr>
          <w:rFonts w:eastAsiaTheme="minorEastAsia" w:hint="eastAsia"/>
          <w:b/>
          <w:i/>
          <w:lang w:val="en-US"/>
        </w:rPr>
        <w:t>.</w:t>
      </w:r>
    </w:p>
    <w:p w14:paraId="688A8B67" w14:textId="77777777" w:rsidR="00B7393B" w:rsidRPr="0046779D" w:rsidRDefault="00B7393B" w:rsidP="00B7393B">
      <w:pPr>
        <w:rPr>
          <w:lang w:val="en-US" w:eastAsia="ja-JP"/>
        </w:rPr>
      </w:pPr>
    </w:p>
    <w:p w14:paraId="26E84B10" w14:textId="500FD16F" w:rsidR="00F75353" w:rsidRPr="0046779D" w:rsidRDefault="00F75353" w:rsidP="00F75353">
      <w:pPr>
        <w:pStyle w:val="Heading3"/>
      </w:pPr>
      <w:r w:rsidRPr="0046779D">
        <w:t>R1-1905392</w:t>
      </w:r>
      <w:r w:rsidRPr="0046779D">
        <w:tab/>
        <w:t>Resource allocation mode 1 for NR sidelink</w:t>
      </w:r>
      <w:r w:rsidRPr="0046779D">
        <w:tab/>
        <w:t>Sharp</w:t>
      </w:r>
    </w:p>
    <w:p w14:paraId="4FD4CBD0" w14:textId="77777777" w:rsidR="003044AD" w:rsidRPr="0046779D" w:rsidRDefault="003044AD" w:rsidP="003044AD">
      <w:pPr>
        <w:spacing w:before="240" w:after="240"/>
        <w:rPr>
          <w:rFonts w:eastAsiaTheme="minorEastAsia"/>
          <w:i/>
          <w:lang w:val="en-US" w:eastAsia="zh-CN"/>
        </w:rPr>
      </w:pPr>
      <w:r w:rsidRPr="0046779D">
        <w:rPr>
          <w:rFonts w:eastAsiaTheme="minorEastAsia" w:hint="eastAsia"/>
          <w:b/>
          <w:i/>
          <w:lang w:val="en-US" w:eastAsia="zh-CN"/>
        </w:rPr>
        <w:t>Proposal 1:</w:t>
      </w:r>
      <w:r w:rsidRPr="0046779D">
        <w:rPr>
          <w:rFonts w:eastAsiaTheme="minorEastAsia" w:hint="eastAsia"/>
          <w:i/>
          <w:lang w:val="en-US" w:eastAsia="zh-CN"/>
        </w:rPr>
        <w:t xml:space="preserve"> In NR sidelink configured grant mode 1, SCI contains the resource indication on the configured grant.</w:t>
      </w:r>
    </w:p>
    <w:p w14:paraId="3894630B" w14:textId="5C711339" w:rsidR="00F75353" w:rsidRPr="0046779D" w:rsidRDefault="00F75353" w:rsidP="00F75353">
      <w:pPr>
        <w:pStyle w:val="Heading3"/>
      </w:pPr>
      <w:r w:rsidRPr="0046779D">
        <w:t>R1-1905401</w:t>
      </w:r>
      <w:r w:rsidRPr="0046779D">
        <w:tab/>
        <w:t xml:space="preserve">NR Sidelink Resource Allocation for Mode 1 </w:t>
      </w:r>
      <w:r w:rsidRPr="0046779D">
        <w:tab/>
      </w:r>
      <w:proofErr w:type="spellStart"/>
      <w:r w:rsidRPr="0046779D">
        <w:t>InterDigital</w:t>
      </w:r>
      <w:proofErr w:type="spellEnd"/>
      <w:r w:rsidRPr="0046779D">
        <w:t>, Inc.</w:t>
      </w:r>
    </w:p>
    <w:p w14:paraId="5E17AE4D" w14:textId="77777777" w:rsidR="002F1F09" w:rsidRPr="0046779D" w:rsidRDefault="002F1F09" w:rsidP="002F1F09">
      <w:pPr>
        <w:jc w:val="both"/>
        <w:rPr>
          <w:rFonts w:ascii="Times New Roman" w:hAnsi="Times New Roman" w:cs="Times New Roman"/>
          <w:i/>
          <w:lang w:val="en-US"/>
        </w:rPr>
      </w:pPr>
      <w:bookmarkStart w:id="8" w:name="_Hlk534382234"/>
      <w:r w:rsidRPr="0046779D">
        <w:rPr>
          <w:rFonts w:ascii="Times New Roman" w:hAnsi="Times New Roman" w:cs="Times New Roman"/>
          <w:b/>
          <w:i/>
          <w:u w:val="single"/>
          <w:lang w:val="en-US"/>
        </w:rPr>
        <w:t>Proposal 1:</w:t>
      </w:r>
      <w:r w:rsidRPr="0046779D">
        <w:rPr>
          <w:rFonts w:ascii="Times New Roman" w:hAnsi="Times New Roman" w:cs="Times New Roman"/>
          <w:i/>
          <w:lang w:val="en-US"/>
        </w:rPr>
        <w:t xml:space="preserve"> NR </w:t>
      </w:r>
      <w:proofErr w:type="spellStart"/>
      <w:r w:rsidRPr="0046779D">
        <w:rPr>
          <w:rFonts w:ascii="Times New Roman" w:hAnsi="Times New Roman" w:cs="Times New Roman"/>
          <w:i/>
          <w:lang w:val="en-US"/>
        </w:rPr>
        <w:t>Uu</w:t>
      </w:r>
      <w:proofErr w:type="spellEnd"/>
      <w:r w:rsidRPr="0046779D">
        <w:rPr>
          <w:rFonts w:ascii="Times New Roman" w:hAnsi="Times New Roman" w:cs="Times New Roman"/>
          <w:i/>
          <w:lang w:val="en-US"/>
        </w:rPr>
        <w:t xml:space="preserve"> interface supports new DCI format(s) to schedule (including both dynamic scheduling and type 2 configured grant scheduling) mode 1 UEs in NR sidelink.</w:t>
      </w:r>
    </w:p>
    <w:p w14:paraId="4D86B516" w14:textId="77777777" w:rsidR="002F1F09" w:rsidRPr="0046779D" w:rsidRDefault="002F1F09" w:rsidP="002F1F09">
      <w:pPr>
        <w:jc w:val="both"/>
        <w:rPr>
          <w:rFonts w:ascii="Times New Roman" w:hAnsi="Times New Roman" w:cs="Times New Roman"/>
          <w:i/>
          <w:lang w:val="en-US"/>
        </w:rPr>
      </w:pPr>
      <w:r w:rsidRPr="0046779D">
        <w:rPr>
          <w:rFonts w:ascii="Times New Roman" w:hAnsi="Times New Roman" w:cs="Times New Roman"/>
          <w:b/>
          <w:i/>
          <w:u w:val="single"/>
          <w:lang w:val="en-US"/>
        </w:rPr>
        <w:t>Proposal 2:</w:t>
      </w:r>
      <w:r w:rsidRPr="0046779D">
        <w:rPr>
          <w:rFonts w:ascii="Times New Roman" w:hAnsi="Times New Roman" w:cs="Times New Roman"/>
          <w:i/>
          <w:lang w:val="en-US"/>
        </w:rPr>
        <w:t xml:space="preserve"> The NR DCI format for NR V2X sidelink scheduling should support the indication of the PSSCH resources for both initial transmission and blind retransmission. For option 3 of multiplexing PSCCH and PSSCH, consider the possibility that the NR DCI format does not separately indicate the PSCCH resources.</w:t>
      </w:r>
    </w:p>
    <w:p w14:paraId="43DDE329" w14:textId="77777777" w:rsidR="002F1F09" w:rsidRPr="0046779D" w:rsidRDefault="002F1F09" w:rsidP="002F1F09">
      <w:pPr>
        <w:jc w:val="both"/>
        <w:rPr>
          <w:rFonts w:ascii="Times New Roman" w:hAnsi="Times New Roman" w:cs="Times New Roman"/>
          <w:lang w:val="en-US"/>
        </w:rPr>
      </w:pPr>
      <w:r w:rsidRPr="0046779D">
        <w:rPr>
          <w:rFonts w:ascii="Times New Roman" w:hAnsi="Times New Roman" w:cs="Times New Roman"/>
          <w:b/>
          <w:i/>
          <w:u w:val="single"/>
          <w:lang w:val="en-US"/>
        </w:rPr>
        <w:t>Proposal 3:</w:t>
      </w:r>
      <w:r w:rsidRPr="0046779D">
        <w:rPr>
          <w:rFonts w:ascii="Times New Roman" w:hAnsi="Times New Roman" w:cs="Times New Roman"/>
          <w:i/>
          <w:lang w:val="en-US"/>
        </w:rPr>
        <w:t xml:space="preserve"> The time gap between initial transmission and blind retransmission can be upper bounded by down selecting one of the two options: Option 1). a fixed absolute time; Option 2). a fixed number of slots.</w:t>
      </w:r>
    </w:p>
    <w:p w14:paraId="32607164" w14:textId="77777777" w:rsidR="002F1F09" w:rsidRPr="0046779D" w:rsidRDefault="002F1F09" w:rsidP="002F1F09">
      <w:pPr>
        <w:jc w:val="both"/>
        <w:rPr>
          <w:rFonts w:ascii="Times New Roman" w:hAnsi="Times New Roman" w:cs="Times New Roman"/>
          <w:i/>
          <w:lang w:val="en-US"/>
        </w:rPr>
      </w:pPr>
      <w:r w:rsidRPr="0046779D">
        <w:rPr>
          <w:rFonts w:ascii="Times New Roman" w:hAnsi="Times New Roman" w:cs="Times New Roman"/>
          <w:b/>
          <w:i/>
          <w:u w:val="single"/>
          <w:lang w:val="en-US"/>
        </w:rPr>
        <w:t>Proposal 4:</w:t>
      </w:r>
      <w:r w:rsidRPr="0046779D">
        <w:rPr>
          <w:rFonts w:ascii="Times New Roman" w:hAnsi="Times New Roman" w:cs="Times New Roman"/>
          <w:i/>
          <w:lang w:val="en-US"/>
        </w:rPr>
        <w:t xml:space="preserve"> NR </w:t>
      </w:r>
      <w:proofErr w:type="spellStart"/>
      <w:r w:rsidRPr="0046779D">
        <w:rPr>
          <w:rFonts w:ascii="Times New Roman" w:hAnsi="Times New Roman" w:cs="Times New Roman"/>
          <w:i/>
          <w:lang w:val="en-US"/>
        </w:rPr>
        <w:t>Uu</w:t>
      </w:r>
      <w:proofErr w:type="spellEnd"/>
      <w:r w:rsidRPr="0046779D">
        <w:rPr>
          <w:rFonts w:ascii="Times New Roman" w:hAnsi="Times New Roman" w:cs="Times New Roman"/>
          <w:i/>
          <w:lang w:val="en-US"/>
        </w:rPr>
        <w:t xml:space="preserve"> interface should support the simultaneous scheduling of the data transmission resources and the associated PSFCH resources for V2X sidelink unicast and groupcast.</w:t>
      </w:r>
    </w:p>
    <w:bookmarkEnd w:id="8"/>
    <w:p w14:paraId="38EAC678" w14:textId="77777777" w:rsidR="002F1F09" w:rsidRPr="0046779D" w:rsidRDefault="002F1F09" w:rsidP="002F1F09">
      <w:pPr>
        <w:jc w:val="both"/>
        <w:rPr>
          <w:rFonts w:ascii="Times New Roman" w:hAnsi="Times New Roman" w:cs="Times New Roman"/>
          <w:i/>
          <w:lang w:val="en-US"/>
        </w:rPr>
      </w:pPr>
      <w:r w:rsidRPr="0046779D">
        <w:rPr>
          <w:rFonts w:ascii="Times New Roman" w:hAnsi="Times New Roman" w:cs="Times New Roman"/>
          <w:b/>
          <w:i/>
          <w:u w:val="single"/>
          <w:lang w:val="en-US"/>
        </w:rPr>
        <w:t>Proposal 5:</w:t>
      </w:r>
      <w:r w:rsidRPr="0046779D">
        <w:rPr>
          <w:rFonts w:ascii="Times New Roman" w:hAnsi="Times New Roman" w:cs="Times New Roman"/>
          <w:i/>
          <w:lang w:val="en-US"/>
        </w:rPr>
        <w:t xml:space="preserve"> Multiple configured grants can be used to support the periodic traffic with variable payload sizes. </w:t>
      </w:r>
    </w:p>
    <w:p w14:paraId="21CCCBD4" w14:textId="77777777" w:rsidR="002F1F09" w:rsidRPr="0046779D" w:rsidRDefault="002F1F09" w:rsidP="002F1F09">
      <w:pPr>
        <w:jc w:val="both"/>
        <w:rPr>
          <w:rFonts w:ascii="Times New Roman" w:hAnsi="Times New Roman" w:cs="Times New Roman"/>
          <w:i/>
          <w:lang w:val="en-US"/>
        </w:rPr>
      </w:pPr>
      <w:r w:rsidRPr="0046779D">
        <w:rPr>
          <w:rFonts w:ascii="Times New Roman" w:hAnsi="Times New Roman" w:cs="Times New Roman"/>
          <w:b/>
          <w:i/>
          <w:u w:val="single"/>
          <w:lang w:val="en-US"/>
        </w:rPr>
        <w:t>Proposal 6:</w:t>
      </w:r>
      <w:r w:rsidRPr="0046779D">
        <w:rPr>
          <w:rFonts w:ascii="Times New Roman" w:hAnsi="Times New Roman" w:cs="Times New Roman"/>
          <w:i/>
          <w:lang w:val="en-US"/>
        </w:rPr>
        <w:t xml:space="preserve"> In shared carrier between NR </w:t>
      </w:r>
      <w:proofErr w:type="spellStart"/>
      <w:r w:rsidRPr="0046779D">
        <w:rPr>
          <w:rFonts w:ascii="Times New Roman" w:hAnsi="Times New Roman" w:cs="Times New Roman"/>
          <w:i/>
          <w:lang w:val="en-US"/>
        </w:rPr>
        <w:t>Uu</w:t>
      </w:r>
      <w:proofErr w:type="spellEnd"/>
      <w:r w:rsidRPr="0046779D">
        <w:rPr>
          <w:rFonts w:ascii="Times New Roman" w:hAnsi="Times New Roman" w:cs="Times New Roman"/>
          <w:i/>
          <w:lang w:val="en-US"/>
        </w:rPr>
        <w:t xml:space="preserve"> and NR sidelink, support to use UL symbols for sidelink transmission.</w:t>
      </w:r>
    </w:p>
    <w:p w14:paraId="48B43C83" w14:textId="77777777" w:rsidR="002F1F09" w:rsidRPr="0046779D" w:rsidRDefault="002F1F09" w:rsidP="002F1F09">
      <w:pPr>
        <w:jc w:val="both"/>
        <w:rPr>
          <w:rFonts w:ascii="Times New Roman" w:hAnsi="Times New Roman" w:cs="Times New Roman"/>
          <w:i/>
          <w:lang w:val="en-US"/>
        </w:rPr>
      </w:pPr>
      <w:r w:rsidRPr="0046779D">
        <w:rPr>
          <w:rFonts w:ascii="Times New Roman" w:hAnsi="Times New Roman" w:cs="Times New Roman"/>
          <w:b/>
          <w:i/>
          <w:u w:val="single"/>
          <w:lang w:val="en-US"/>
        </w:rPr>
        <w:t>Proposal 7:</w:t>
      </w:r>
      <w:r w:rsidRPr="0046779D">
        <w:rPr>
          <w:rFonts w:ascii="Times New Roman" w:hAnsi="Times New Roman" w:cs="Times New Roman"/>
          <w:i/>
          <w:lang w:val="en-US"/>
        </w:rPr>
        <w:t xml:space="preserve"> To support NR sidelink unicast and groupcast, the type 1 configured grant configuration via LTE </w:t>
      </w:r>
      <w:proofErr w:type="spellStart"/>
      <w:r w:rsidRPr="0046779D">
        <w:rPr>
          <w:rFonts w:ascii="Times New Roman" w:hAnsi="Times New Roman" w:cs="Times New Roman"/>
          <w:i/>
          <w:lang w:val="en-US"/>
        </w:rPr>
        <w:t>Uu</w:t>
      </w:r>
      <w:proofErr w:type="spellEnd"/>
      <w:r w:rsidRPr="0046779D">
        <w:rPr>
          <w:rFonts w:ascii="Times New Roman" w:hAnsi="Times New Roman" w:cs="Times New Roman"/>
          <w:i/>
          <w:lang w:val="en-US"/>
        </w:rPr>
        <w:t xml:space="preserve"> interface should include the time/frequency resources and periodicity for sidelink feedback.</w:t>
      </w:r>
    </w:p>
    <w:p w14:paraId="2FA85DFF" w14:textId="0BE7611D" w:rsidR="00F75353" w:rsidRPr="0046779D" w:rsidRDefault="00F75353" w:rsidP="00F75353">
      <w:pPr>
        <w:pStyle w:val="Heading3"/>
      </w:pPr>
      <w:r w:rsidRPr="0046779D">
        <w:t>R1-1905422</w:t>
      </w:r>
      <w:r w:rsidRPr="0046779D">
        <w:tab/>
        <w:t>NR Sidelink Resource Allocation Mechanism Mode 1</w:t>
      </w:r>
      <w:r w:rsidRPr="0046779D">
        <w:tab/>
        <w:t>NTT DOCOMO, INC.</w:t>
      </w:r>
    </w:p>
    <w:p w14:paraId="01CD6F96" w14:textId="77777777" w:rsidR="00FD30CA" w:rsidRPr="0046779D" w:rsidRDefault="00FD30CA" w:rsidP="00FD30CA">
      <w:pPr>
        <w:spacing w:before="240"/>
        <w:jc w:val="both"/>
        <w:rPr>
          <w:rFonts w:eastAsia="DengXian"/>
          <w:b/>
          <w:lang w:val="en-US" w:eastAsia="zh-CN"/>
        </w:rPr>
      </w:pPr>
      <w:r w:rsidRPr="0046779D">
        <w:rPr>
          <w:rFonts w:eastAsia="DengXian"/>
          <w:b/>
          <w:lang w:val="en-US" w:eastAsia="zh-CN"/>
        </w:rPr>
        <w:t xml:space="preserve">Proposal 1: Support multiple configured </w:t>
      </w:r>
      <w:proofErr w:type="gramStart"/>
      <w:r w:rsidRPr="0046779D">
        <w:rPr>
          <w:rFonts w:eastAsia="DengXian"/>
          <w:b/>
          <w:lang w:val="en-US" w:eastAsia="zh-CN"/>
        </w:rPr>
        <w:t>grants based</w:t>
      </w:r>
      <w:proofErr w:type="gramEnd"/>
      <w:r w:rsidRPr="0046779D">
        <w:rPr>
          <w:rFonts w:eastAsia="DengXian"/>
          <w:b/>
          <w:lang w:val="en-US" w:eastAsia="zh-CN"/>
        </w:rPr>
        <w:t xml:space="preserve"> operation for NR SL mode 1.</w:t>
      </w:r>
    </w:p>
    <w:p w14:paraId="14E0E78A" w14:textId="77777777" w:rsidR="00FD30CA" w:rsidRPr="0046779D" w:rsidRDefault="00FD30CA" w:rsidP="00FD30CA">
      <w:pPr>
        <w:spacing w:before="240"/>
        <w:rPr>
          <w:rFonts w:eastAsia="DengXian"/>
          <w:b/>
          <w:lang w:val="en-US" w:eastAsia="zh-CN"/>
        </w:rPr>
      </w:pPr>
      <w:r w:rsidRPr="0046779D">
        <w:rPr>
          <w:rFonts w:eastAsia="DengXian"/>
          <w:b/>
          <w:lang w:val="en-US" w:eastAsia="zh-CN"/>
        </w:rPr>
        <w:t xml:space="preserve">Proposal 2: Specification impact of LTE </w:t>
      </w:r>
      <w:proofErr w:type="spellStart"/>
      <w:r w:rsidRPr="0046779D">
        <w:rPr>
          <w:rFonts w:eastAsia="DengXian"/>
          <w:b/>
          <w:lang w:val="en-US" w:eastAsia="zh-CN"/>
        </w:rPr>
        <w:t>Uu</w:t>
      </w:r>
      <w:proofErr w:type="spellEnd"/>
      <w:r w:rsidRPr="0046779D">
        <w:rPr>
          <w:rFonts w:eastAsia="DengXian"/>
          <w:b/>
          <w:lang w:val="en-US" w:eastAsia="zh-CN"/>
        </w:rPr>
        <w:t xml:space="preserve"> to scheduling NR sidelink is up to RAN2 discussion.</w:t>
      </w:r>
    </w:p>
    <w:p w14:paraId="131F5A8C" w14:textId="77777777" w:rsidR="00FD30CA" w:rsidRPr="0046779D" w:rsidRDefault="00FD30CA" w:rsidP="00FD30CA">
      <w:pPr>
        <w:spacing w:before="240" w:afterLines="50" w:after="120"/>
        <w:jc w:val="both"/>
        <w:rPr>
          <w:rFonts w:eastAsia="DengXian"/>
          <w:b/>
          <w:lang w:val="en-US" w:eastAsia="zh-CN"/>
        </w:rPr>
      </w:pPr>
      <w:r w:rsidRPr="0046779D">
        <w:rPr>
          <w:rFonts w:eastAsia="DengXian" w:hint="eastAsia"/>
          <w:b/>
          <w:lang w:val="en-US" w:eastAsia="zh-CN"/>
        </w:rPr>
        <w:t xml:space="preserve">Proposal </w:t>
      </w:r>
      <w:r w:rsidRPr="0046779D">
        <w:rPr>
          <w:rFonts w:eastAsia="DengXian"/>
          <w:b/>
          <w:lang w:val="en-US" w:eastAsia="zh-CN"/>
        </w:rPr>
        <w:t>3</w:t>
      </w:r>
      <w:r w:rsidRPr="0046779D">
        <w:rPr>
          <w:rFonts w:eastAsia="DengXian" w:hint="eastAsia"/>
          <w:b/>
          <w:lang w:val="en-US" w:eastAsia="zh-CN"/>
        </w:rPr>
        <w:t>:</w:t>
      </w:r>
      <w:r w:rsidRPr="0046779D">
        <w:rPr>
          <w:rFonts w:eastAsia="DengXian"/>
          <w:b/>
          <w:lang w:val="en-US" w:eastAsia="zh-CN"/>
        </w:rPr>
        <w:t xml:space="preserve"> SR configuration for SL and UL should be distinguished, and the detail is up to RAN2 discussion.</w:t>
      </w:r>
    </w:p>
    <w:p w14:paraId="34E1764A" w14:textId="77777777" w:rsidR="00FD30CA" w:rsidRPr="0046779D" w:rsidRDefault="00FD30CA" w:rsidP="00FD30CA">
      <w:pPr>
        <w:spacing w:beforeLines="50" w:before="120" w:afterLines="50" w:after="120"/>
        <w:jc w:val="both"/>
        <w:rPr>
          <w:rFonts w:eastAsia="DengXian"/>
          <w:b/>
          <w:lang w:val="en-US" w:eastAsia="zh-CN"/>
        </w:rPr>
      </w:pPr>
      <w:r w:rsidRPr="0046779D">
        <w:rPr>
          <w:rFonts w:eastAsia="DengXian"/>
          <w:b/>
          <w:lang w:val="en-US" w:eastAsia="zh-CN"/>
        </w:rPr>
        <w:t>Proposal 4: A common SR/BSR procedure should be used, when TX UE request resource(s) for either initial TB transmission or TB retransmission.</w:t>
      </w:r>
    </w:p>
    <w:p w14:paraId="4883CF05" w14:textId="77777777" w:rsidR="00FD30CA" w:rsidRPr="0046779D" w:rsidRDefault="00FD30CA" w:rsidP="00FD30CA">
      <w:pPr>
        <w:spacing w:beforeLines="50" w:before="120" w:afterLines="50" w:after="120"/>
        <w:jc w:val="both"/>
        <w:rPr>
          <w:rFonts w:eastAsia="DengXian"/>
          <w:b/>
          <w:lang w:val="en-US" w:eastAsia="zh-CN"/>
        </w:rPr>
      </w:pPr>
      <w:r w:rsidRPr="0046779D">
        <w:rPr>
          <w:rFonts w:eastAsia="DengXian"/>
          <w:b/>
          <w:lang w:val="en-US" w:eastAsia="zh-CN"/>
        </w:rPr>
        <w:t xml:space="preserve">Proposal 5: RAN1 further discuss to enable RX UE to feedback HARQ ACK/NACK to </w:t>
      </w:r>
      <w:proofErr w:type="spellStart"/>
      <w:r w:rsidRPr="0046779D">
        <w:rPr>
          <w:rFonts w:eastAsia="DengXian"/>
          <w:b/>
          <w:lang w:val="en-US" w:eastAsia="zh-CN"/>
        </w:rPr>
        <w:t>gNB</w:t>
      </w:r>
      <w:proofErr w:type="spellEnd"/>
      <w:r w:rsidRPr="0046779D">
        <w:rPr>
          <w:rFonts w:eastAsia="DengXian"/>
          <w:b/>
          <w:lang w:val="en-US" w:eastAsia="zh-CN"/>
        </w:rPr>
        <w:t>.</w:t>
      </w:r>
    </w:p>
    <w:p w14:paraId="023FE037" w14:textId="77777777" w:rsidR="00FD30CA" w:rsidRPr="0046779D" w:rsidRDefault="00FD30CA" w:rsidP="00FD30CA">
      <w:pPr>
        <w:rPr>
          <w:b/>
          <w:lang w:val="en-US" w:eastAsia="ja-JP"/>
        </w:rPr>
      </w:pPr>
      <w:r w:rsidRPr="0046779D">
        <w:rPr>
          <w:b/>
          <w:lang w:val="en-US" w:eastAsia="ja-JP"/>
        </w:rPr>
        <w:lastRenderedPageBreak/>
        <w:t>Proposal 6: Support resource preemption mechanism in PHY layer to enable low latency packet transmission.</w:t>
      </w:r>
    </w:p>
    <w:p w14:paraId="692ADC3F" w14:textId="32930263" w:rsidR="00F75353" w:rsidRPr="0046779D" w:rsidRDefault="00F75353" w:rsidP="00F75353">
      <w:pPr>
        <w:pStyle w:val="Heading3"/>
      </w:pPr>
      <w:r w:rsidRPr="0046779D">
        <w:t>R1-1905438</w:t>
      </w:r>
      <w:r w:rsidRPr="0046779D">
        <w:tab/>
        <w:t>Discussion on resource allocation for NR sidelink Mode 1</w:t>
      </w:r>
      <w:r w:rsidRPr="0046779D">
        <w:tab/>
        <w:t>LG Electronics</w:t>
      </w:r>
    </w:p>
    <w:p w14:paraId="4B06E1EC" w14:textId="77777777" w:rsidR="00FA5674" w:rsidRPr="0046779D" w:rsidRDefault="00FA5674" w:rsidP="00FA5674">
      <w:pPr>
        <w:spacing w:before="120" w:after="120" w:line="240" w:lineRule="auto"/>
        <w:rPr>
          <w:rFonts w:eastAsia="Malgun Gothic"/>
          <w:b/>
          <w:i/>
          <w:lang w:val="en-US" w:eastAsia="ko-KR"/>
        </w:rPr>
      </w:pPr>
      <w:r w:rsidRPr="0046779D">
        <w:rPr>
          <w:rFonts w:eastAsia="Batang"/>
          <w:b/>
          <w:i/>
          <w:kern w:val="2"/>
          <w:lang w:val="en-US" w:eastAsia="ko-KR"/>
        </w:rPr>
        <w:t xml:space="preserve">Proposal 1: Based on Rel. 15 signaling for slot format indication, at least uplink symbols configured by cell specific higher layer signaling in NR </w:t>
      </w:r>
      <w:proofErr w:type="spellStart"/>
      <w:r w:rsidRPr="0046779D">
        <w:rPr>
          <w:rFonts w:eastAsia="Batang"/>
          <w:b/>
          <w:i/>
          <w:kern w:val="2"/>
          <w:lang w:val="en-US" w:eastAsia="ko-KR"/>
        </w:rPr>
        <w:t>Uu</w:t>
      </w:r>
      <w:proofErr w:type="spellEnd"/>
      <w:r w:rsidRPr="0046779D">
        <w:rPr>
          <w:rFonts w:eastAsia="Batang"/>
          <w:b/>
          <w:i/>
          <w:kern w:val="2"/>
          <w:lang w:val="en-US" w:eastAsia="ko-KR"/>
        </w:rPr>
        <w:t xml:space="preserve"> is used for NR sidelink. FFS whether to use flexible symbols</w:t>
      </w:r>
      <w:r w:rsidRPr="0046779D">
        <w:rPr>
          <w:rFonts w:eastAsia="Malgun Gothic"/>
          <w:b/>
          <w:i/>
          <w:lang w:val="en-US" w:eastAsia="ko-KR"/>
        </w:rPr>
        <w:t>.</w:t>
      </w:r>
    </w:p>
    <w:p w14:paraId="6216001C" w14:textId="77777777" w:rsidR="00FA5674" w:rsidRPr="0046779D" w:rsidRDefault="00FA5674" w:rsidP="00FA5674">
      <w:pPr>
        <w:pStyle w:val="LGTdoc"/>
        <w:spacing w:before="100" w:beforeAutospacing="1" w:afterAutospacing="1"/>
        <w:ind w:left="0" w:firstLine="0"/>
        <w:rPr>
          <w:b/>
          <w:i/>
          <w:szCs w:val="22"/>
          <w:lang w:eastAsia="ko-KR"/>
        </w:rPr>
      </w:pPr>
      <w:r w:rsidRPr="0046779D">
        <w:rPr>
          <w:b/>
          <w:i/>
          <w:szCs w:val="22"/>
          <w:lang w:eastAsia="ko-KR"/>
        </w:rPr>
        <w:t>Proposal 2: Further study is needed on how to handle the case when the number of available symbols for NR SL in each slot is not the same.</w:t>
      </w:r>
    </w:p>
    <w:p w14:paraId="010F292A" w14:textId="77777777" w:rsidR="00FA5674" w:rsidRPr="0046779D" w:rsidRDefault="00FA5674" w:rsidP="00FA5674">
      <w:pPr>
        <w:pStyle w:val="LGTdoc"/>
        <w:spacing w:before="100" w:beforeAutospacing="1" w:afterAutospacing="1"/>
        <w:ind w:left="0" w:firstLine="0"/>
        <w:rPr>
          <w:b/>
          <w:i/>
          <w:szCs w:val="22"/>
          <w:lang w:eastAsia="ko-KR"/>
        </w:rPr>
      </w:pPr>
      <w:r w:rsidRPr="0046779D">
        <w:rPr>
          <w:b/>
          <w:i/>
          <w:szCs w:val="22"/>
          <w:lang w:eastAsia="ko-KR"/>
        </w:rPr>
        <w:t>Proposal 3: When sidelink open-loop power control based on downlink pathloss is enabled for in-coverage UE in the licensed spectrum, further study is necessary on how to handle the sidelink power difference depending on the position of in-coverage UE (e.g., Tx resource pool separation based on DL RSRP).</w:t>
      </w:r>
    </w:p>
    <w:p w14:paraId="3DAACE74" w14:textId="77777777" w:rsidR="00FA5674" w:rsidRPr="0046779D" w:rsidRDefault="00FA5674" w:rsidP="00FA5674">
      <w:pPr>
        <w:pStyle w:val="LGTdoc"/>
        <w:spacing w:before="100" w:beforeAutospacing="1" w:afterAutospacing="1"/>
        <w:ind w:left="0" w:firstLine="0"/>
        <w:rPr>
          <w:b/>
          <w:i/>
          <w:szCs w:val="22"/>
          <w:lang w:eastAsia="ko-KR"/>
        </w:rPr>
      </w:pPr>
      <w:r w:rsidRPr="0046779D">
        <w:rPr>
          <w:b/>
          <w:i/>
          <w:szCs w:val="22"/>
          <w:lang w:eastAsia="ko-KR"/>
        </w:rPr>
        <w:t xml:space="preserve">Proposal 4: For unicast and groupcast, further study is necessary on details of assistance information needed to be reported by mode 1 UE to </w:t>
      </w:r>
      <w:proofErr w:type="spellStart"/>
      <w:r w:rsidRPr="0046779D">
        <w:rPr>
          <w:b/>
          <w:i/>
          <w:szCs w:val="22"/>
          <w:lang w:eastAsia="ko-KR"/>
        </w:rPr>
        <w:t>gNB</w:t>
      </w:r>
      <w:proofErr w:type="spellEnd"/>
      <w:r w:rsidRPr="0046779D">
        <w:rPr>
          <w:b/>
          <w:i/>
          <w:szCs w:val="22"/>
          <w:lang w:eastAsia="ko-KR"/>
        </w:rPr>
        <w:t xml:space="preserve"> for addressing at least the following issues.   </w:t>
      </w:r>
    </w:p>
    <w:p w14:paraId="5CBF19B2" w14:textId="77777777" w:rsidR="00FA5674" w:rsidRPr="0046779D" w:rsidRDefault="00FA5674" w:rsidP="006A57F3">
      <w:pPr>
        <w:pStyle w:val="LGTdoc"/>
        <w:numPr>
          <w:ilvl w:val="0"/>
          <w:numId w:val="26"/>
        </w:numPr>
        <w:spacing w:before="100" w:beforeAutospacing="1" w:afterAutospacing="1"/>
        <w:rPr>
          <w:b/>
          <w:i/>
          <w:szCs w:val="22"/>
          <w:lang w:eastAsia="ko-KR"/>
        </w:rPr>
      </w:pPr>
      <w:r w:rsidRPr="0046779D">
        <w:rPr>
          <w:b/>
          <w:i/>
          <w:szCs w:val="22"/>
          <w:lang w:eastAsia="ko-KR"/>
        </w:rPr>
        <w:t>SL TX resource collision or half duplex problem between mode 1 UE and its target UE</w:t>
      </w:r>
    </w:p>
    <w:p w14:paraId="2A49BA00" w14:textId="77777777" w:rsidR="00FA5674" w:rsidRPr="0046779D" w:rsidRDefault="00FA5674" w:rsidP="006A57F3">
      <w:pPr>
        <w:pStyle w:val="LGTdoc"/>
        <w:numPr>
          <w:ilvl w:val="0"/>
          <w:numId w:val="26"/>
        </w:numPr>
        <w:spacing w:before="100" w:beforeAutospacing="1" w:afterAutospacing="1"/>
        <w:rPr>
          <w:b/>
          <w:i/>
          <w:szCs w:val="22"/>
          <w:lang w:eastAsia="ko-KR"/>
        </w:rPr>
      </w:pPr>
      <w:r w:rsidRPr="0046779D">
        <w:rPr>
          <w:b/>
          <w:i/>
          <w:szCs w:val="22"/>
          <w:lang w:eastAsia="ko-KR"/>
        </w:rPr>
        <w:t>Half duplex problem among multiple sessions of mode 1 UE</w:t>
      </w:r>
    </w:p>
    <w:p w14:paraId="697160E6" w14:textId="77777777" w:rsidR="00FA5674" w:rsidRPr="0046779D" w:rsidRDefault="00FA5674" w:rsidP="00FA5674">
      <w:pPr>
        <w:spacing w:before="120" w:after="120" w:line="240" w:lineRule="auto"/>
        <w:rPr>
          <w:rFonts w:eastAsia="Malgun Gothic"/>
          <w:lang w:val="en-US" w:eastAsia="ko-KR"/>
        </w:rPr>
      </w:pPr>
      <w:r w:rsidRPr="0046779D">
        <w:rPr>
          <w:rFonts w:eastAsia="Malgun Gothic"/>
          <w:b/>
          <w:i/>
          <w:lang w:val="en-US" w:eastAsia="ko-KR"/>
        </w:rPr>
        <w:t xml:space="preserve">Proposal 5: Support HARQ feedback for DCI to activate/release type-2 SL configured grant resource. </w:t>
      </w:r>
    </w:p>
    <w:p w14:paraId="3D9F3BA9" w14:textId="77777777" w:rsidR="00FA5674" w:rsidRPr="0046779D" w:rsidRDefault="00FA5674" w:rsidP="00FA5674">
      <w:pPr>
        <w:spacing w:before="120" w:after="120" w:line="240" w:lineRule="auto"/>
        <w:rPr>
          <w:rFonts w:eastAsia="Malgun Gothic"/>
          <w:b/>
          <w:i/>
          <w:lang w:val="en-US" w:eastAsia="ko-KR"/>
        </w:rPr>
      </w:pPr>
      <w:r w:rsidRPr="0046779D">
        <w:rPr>
          <w:rFonts w:eastAsia="Malgun Gothic"/>
          <w:b/>
          <w:i/>
          <w:lang w:val="en-US" w:eastAsia="ko-KR"/>
        </w:rPr>
        <w:t>Proposal 6: Further study is necessary on how to activate or release multiple type-2 SL configured grants considering the following aspects of each option.</w:t>
      </w:r>
    </w:p>
    <w:p w14:paraId="20C08FA6" w14:textId="77777777" w:rsidR="00FA5674" w:rsidRPr="0046779D" w:rsidRDefault="00FA5674" w:rsidP="006A57F3">
      <w:pPr>
        <w:numPr>
          <w:ilvl w:val="0"/>
          <w:numId w:val="27"/>
        </w:numPr>
        <w:spacing w:before="120" w:after="120" w:line="240" w:lineRule="auto"/>
        <w:jc w:val="both"/>
        <w:rPr>
          <w:rFonts w:eastAsia="Malgun Gothic"/>
          <w:b/>
          <w:i/>
          <w:lang w:val="en-US" w:eastAsia="ko-KR"/>
        </w:rPr>
      </w:pPr>
      <w:r w:rsidRPr="0046779D">
        <w:rPr>
          <w:rFonts w:eastAsia="Malgun Gothic"/>
          <w:b/>
          <w:i/>
          <w:lang w:val="en-US" w:eastAsia="ko-KR"/>
        </w:rPr>
        <w:t>Payload size increment of single DCI to simultaneously activate or release multiple type-2 SL configured grants</w:t>
      </w:r>
    </w:p>
    <w:p w14:paraId="16539133" w14:textId="77777777" w:rsidR="00FA5674" w:rsidRPr="0046779D" w:rsidRDefault="00FA5674" w:rsidP="006A57F3">
      <w:pPr>
        <w:numPr>
          <w:ilvl w:val="0"/>
          <w:numId w:val="27"/>
        </w:numPr>
        <w:spacing w:before="120" w:after="120" w:line="240" w:lineRule="auto"/>
        <w:jc w:val="both"/>
        <w:rPr>
          <w:rFonts w:eastAsia="Malgun Gothic"/>
          <w:b/>
          <w:i/>
          <w:lang w:val="en-US" w:eastAsia="ko-KR"/>
        </w:rPr>
      </w:pPr>
      <w:r w:rsidRPr="0046779D">
        <w:rPr>
          <w:rFonts w:eastAsia="Malgun Gothic"/>
          <w:b/>
          <w:i/>
          <w:lang w:val="en-US" w:eastAsia="ko-KR"/>
        </w:rPr>
        <w:t>DCI overhead to independently activate or release each type-2 SL configured grant</w:t>
      </w:r>
    </w:p>
    <w:p w14:paraId="1ECB6ABE" w14:textId="2C504A35" w:rsidR="00723E28" w:rsidRPr="0046779D" w:rsidRDefault="00F75353" w:rsidP="00F75353">
      <w:pPr>
        <w:pStyle w:val="Heading3"/>
      </w:pPr>
      <w:r w:rsidRPr="0046779D">
        <w:t>R1-1905476</w:t>
      </w:r>
      <w:r w:rsidRPr="0046779D">
        <w:tab/>
      </w:r>
      <w:proofErr w:type="spellStart"/>
      <w:r w:rsidRPr="0046779D">
        <w:t>Uu</w:t>
      </w:r>
      <w:proofErr w:type="spellEnd"/>
      <w:r w:rsidRPr="0046779D">
        <w:t>-based sidelink resource allocation</w:t>
      </w:r>
      <w:r w:rsidRPr="0046779D">
        <w:tab/>
        <w:t>Ericsson</w:t>
      </w:r>
    </w:p>
    <w:p w14:paraId="7CF24BF7" w14:textId="77777777" w:rsidR="00150D66" w:rsidRPr="0046779D" w:rsidRDefault="00150D66" w:rsidP="00150D66">
      <w:pPr>
        <w:pStyle w:val="TableofFigures"/>
        <w:tabs>
          <w:tab w:val="right" w:leader="dot" w:pos="9629"/>
        </w:tabs>
        <w:rPr>
          <w:rFonts w:asciiTheme="minorHAnsi" w:eastAsiaTheme="minorEastAsia" w:hAnsiTheme="minorHAnsi"/>
          <w:b w:val="0"/>
          <w:noProof/>
          <w:sz w:val="24"/>
          <w:szCs w:val="24"/>
          <w:lang w:val="de-DE" w:eastAsia="en-US"/>
        </w:rPr>
      </w:pPr>
      <w:r w:rsidRPr="0046779D">
        <w:rPr>
          <w:b w:val="0"/>
          <w:bCs/>
          <w:lang w:val="en-US"/>
        </w:rPr>
        <w:fldChar w:fldCharType="begin"/>
      </w:r>
      <w:r w:rsidRPr="0046779D">
        <w:rPr>
          <w:b w:val="0"/>
          <w:bCs/>
          <w:lang w:val="en-US"/>
        </w:rPr>
        <w:instrText xml:space="preserve"> TOC \n \h \z \t "Proposal" \c </w:instrText>
      </w:r>
      <w:r w:rsidRPr="0046779D">
        <w:rPr>
          <w:b w:val="0"/>
          <w:bCs/>
          <w:lang w:val="en-US"/>
        </w:rPr>
        <w:fldChar w:fldCharType="separate"/>
      </w:r>
      <w:hyperlink w:anchor="_Toc5128224" w:history="1">
        <w:r w:rsidRPr="0046779D">
          <w:rPr>
            <w:rStyle w:val="Hyperlink"/>
            <w:rFonts w:cs="Arial"/>
            <w:noProof/>
            <w:lang w:val="en-US"/>
          </w:rPr>
          <w:t>Proposal 1</w:t>
        </w:r>
        <w:r w:rsidRPr="0046779D">
          <w:rPr>
            <w:rFonts w:asciiTheme="minorHAnsi" w:eastAsiaTheme="minorEastAsia" w:hAnsiTheme="minorHAnsi"/>
            <w:b w:val="0"/>
            <w:noProof/>
            <w:sz w:val="24"/>
            <w:szCs w:val="24"/>
            <w:lang w:val="de-DE" w:eastAsia="en-US"/>
          </w:rPr>
          <w:tab/>
        </w:r>
        <w:r w:rsidRPr="0046779D">
          <w:rPr>
            <w:rStyle w:val="Hyperlink"/>
            <w:rFonts w:cs="Arial"/>
            <w:noProof/>
            <w:lang w:val="en-US"/>
          </w:rPr>
          <w:t>Dynamic sidelink grants are valid for K retransmissions of a TB, equally spaced in time.</w:t>
        </w:r>
      </w:hyperlink>
    </w:p>
    <w:p w14:paraId="76595058" w14:textId="77777777" w:rsidR="00150D66" w:rsidRPr="0046779D" w:rsidRDefault="007412FB" w:rsidP="00150D66">
      <w:pPr>
        <w:pStyle w:val="TableofFigures"/>
        <w:tabs>
          <w:tab w:val="right" w:leader="dot" w:pos="9629"/>
        </w:tabs>
        <w:ind w:left="2268" w:hanging="283"/>
        <w:rPr>
          <w:rFonts w:asciiTheme="minorHAnsi" w:eastAsiaTheme="minorEastAsia" w:hAnsiTheme="minorHAnsi"/>
          <w:b w:val="0"/>
          <w:noProof/>
          <w:sz w:val="24"/>
          <w:szCs w:val="24"/>
          <w:lang w:val="de-DE" w:eastAsia="en-US"/>
        </w:rPr>
      </w:pPr>
      <w:hyperlink w:anchor="_Toc5128225" w:history="1">
        <w:r w:rsidR="00150D66" w:rsidRPr="0046779D">
          <w:rPr>
            <w:rStyle w:val="Hyperlink"/>
            <w:rFonts w:ascii="Symbol" w:hAnsi="Symbol" w:cs="Arial"/>
            <w:noProof/>
            <w:lang w:val="en-US"/>
          </w:rPr>
          <w:t></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K and the spacing between repetitions are signaled in SCI</w:t>
        </w:r>
      </w:hyperlink>
    </w:p>
    <w:p w14:paraId="5B6C257F" w14:textId="77777777" w:rsidR="00150D66" w:rsidRPr="0046779D" w:rsidRDefault="007412FB"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26" w:history="1">
        <w:r w:rsidR="00150D66" w:rsidRPr="0046779D">
          <w:rPr>
            <w:rStyle w:val="Hyperlink"/>
            <w:rFonts w:cs="Arial"/>
            <w:noProof/>
            <w:lang w:val="en-US"/>
          </w:rPr>
          <w:t>Proposal 2</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A new DCI format is introduced to convey dynamic sidelink grants.</w:t>
        </w:r>
      </w:hyperlink>
    </w:p>
    <w:p w14:paraId="5EE757C5" w14:textId="77777777" w:rsidR="00150D66" w:rsidRPr="0046779D" w:rsidRDefault="007412FB"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27" w:history="1">
        <w:r w:rsidR="00150D66" w:rsidRPr="0046779D">
          <w:rPr>
            <w:rStyle w:val="Hyperlink"/>
            <w:rFonts w:cs="Arial"/>
            <w:noProof/>
            <w:lang w:val="en-US"/>
          </w:rPr>
          <w:t>Proposal 3</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The size of the new DCI format is the same as one of the existing DCI formats. A new RNTI is used for scrambling the new DCI format.</w:t>
        </w:r>
      </w:hyperlink>
    </w:p>
    <w:p w14:paraId="6C1F0A37" w14:textId="77777777" w:rsidR="00150D66" w:rsidRPr="0046779D" w:rsidRDefault="007412FB"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28" w:history="1">
        <w:r w:rsidR="00150D66" w:rsidRPr="0046779D">
          <w:rPr>
            <w:rStyle w:val="Hyperlink"/>
            <w:rFonts w:cs="Arial"/>
            <w:noProof/>
            <w:lang w:val="en-US"/>
          </w:rPr>
          <w:t>Proposal 4</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A UE may use the transmission opportunities in a configured grant for different TBs or for retransmission of a TB.</w:t>
        </w:r>
      </w:hyperlink>
    </w:p>
    <w:p w14:paraId="7DD7BE29" w14:textId="77777777" w:rsidR="00150D66" w:rsidRPr="0046779D" w:rsidRDefault="007412FB"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29" w:history="1">
        <w:r w:rsidR="00150D66" w:rsidRPr="0046779D">
          <w:rPr>
            <w:rStyle w:val="Hyperlink"/>
            <w:rFonts w:cs="Arial"/>
            <w:noProof/>
            <w:lang w:val="en-US"/>
          </w:rPr>
          <w:t>Proposal 5</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For sidelink configured grant type-1 and grant type-2, the gNB provides:</w:t>
        </w:r>
      </w:hyperlink>
    </w:p>
    <w:p w14:paraId="58A73789" w14:textId="77777777" w:rsidR="00150D66" w:rsidRPr="0046779D" w:rsidRDefault="007412FB" w:rsidP="00150D66">
      <w:pPr>
        <w:pStyle w:val="TableofFigures"/>
        <w:tabs>
          <w:tab w:val="right" w:leader="dot" w:pos="9629"/>
        </w:tabs>
        <w:ind w:left="2268" w:hanging="283"/>
        <w:rPr>
          <w:rFonts w:asciiTheme="minorHAnsi" w:eastAsiaTheme="minorEastAsia" w:hAnsiTheme="minorHAnsi"/>
          <w:b w:val="0"/>
          <w:noProof/>
          <w:sz w:val="24"/>
          <w:szCs w:val="24"/>
          <w:lang w:val="de-DE" w:eastAsia="en-US"/>
        </w:rPr>
      </w:pPr>
      <w:hyperlink w:anchor="_Toc5128230" w:history="1">
        <w:r w:rsidR="00150D66" w:rsidRPr="0046779D">
          <w:rPr>
            <w:rStyle w:val="Hyperlink"/>
            <w:rFonts w:ascii="Symbol" w:hAnsi="Symbol" w:cs="Arial"/>
            <w:noProof/>
            <w:lang w:val="en-US"/>
          </w:rPr>
          <w:t></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Time-frequency resources (time and frequency allocation, periodicity, offset, etc.) to be used by the UE for transmission.</w:t>
        </w:r>
      </w:hyperlink>
    </w:p>
    <w:p w14:paraId="220A5A5D" w14:textId="77777777" w:rsidR="00150D66" w:rsidRPr="0046779D" w:rsidRDefault="007412FB" w:rsidP="00150D66">
      <w:pPr>
        <w:pStyle w:val="TableofFigures"/>
        <w:tabs>
          <w:tab w:val="right" w:leader="dot" w:pos="9629"/>
        </w:tabs>
        <w:ind w:left="2694" w:hanging="284"/>
        <w:rPr>
          <w:rFonts w:asciiTheme="minorHAnsi" w:eastAsiaTheme="minorEastAsia" w:hAnsiTheme="minorHAnsi"/>
          <w:b w:val="0"/>
          <w:noProof/>
          <w:sz w:val="24"/>
          <w:szCs w:val="24"/>
          <w:lang w:val="de-DE" w:eastAsia="en-US"/>
        </w:rPr>
      </w:pPr>
      <w:hyperlink w:anchor="_Toc5128231" w:history="1">
        <w:r w:rsidR="00150D66" w:rsidRPr="0046779D">
          <w:rPr>
            <w:rStyle w:val="Hyperlink"/>
            <w:rFonts w:ascii="Courier New" w:hAnsi="Courier New" w:cs="Courier New"/>
            <w:noProof/>
            <w:lang w:val="en-US"/>
          </w:rPr>
          <w:t>o</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The UE shall not transmit if it does not have data to transmit or if the grant cannot accommodate the TB.</w:t>
        </w:r>
      </w:hyperlink>
    </w:p>
    <w:p w14:paraId="0239623A" w14:textId="77777777" w:rsidR="00150D66" w:rsidRPr="0046779D" w:rsidRDefault="007412FB" w:rsidP="00150D66">
      <w:pPr>
        <w:pStyle w:val="TableofFigures"/>
        <w:tabs>
          <w:tab w:val="right" w:leader="dot" w:pos="9629"/>
        </w:tabs>
        <w:ind w:left="2268" w:hanging="283"/>
        <w:rPr>
          <w:rFonts w:asciiTheme="minorHAnsi" w:eastAsiaTheme="minorEastAsia" w:hAnsiTheme="minorHAnsi"/>
          <w:b w:val="0"/>
          <w:noProof/>
          <w:sz w:val="24"/>
          <w:szCs w:val="24"/>
          <w:lang w:val="de-DE" w:eastAsia="en-US"/>
        </w:rPr>
      </w:pPr>
      <w:hyperlink w:anchor="_Toc5128232" w:history="1">
        <w:r w:rsidR="00150D66" w:rsidRPr="0046779D">
          <w:rPr>
            <w:rStyle w:val="Hyperlink"/>
            <w:rFonts w:ascii="Symbol" w:hAnsi="Symbol" w:cs="Arial"/>
            <w:noProof/>
            <w:lang w:val="en-US"/>
          </w:rPr>
          <w:t></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Optionally, ranges of values for other parameters (e.g., MCS, number of layers, etc.) from which the UE can autonomously select one for each TB transmission.</w:t>
        </w:r>
      </w:hyperlink>
    </w:p>
    <w:p w14:paraId="6E7A06A3" w14:textId="77777777" w:rsidR="00150D66" w:rsidRPr="0046779D" w:rsidRDefault="007412FB"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33" w:history="1">
        <w:r w:rsidR="00150D66" w:rsidRPr="0046779D">
          <w:rPr>
            <w:rStyle w:val="Hyperlink"/>
            <w:rFonts w:cs="Arial"/>
            <w:noProof/>
            <w:lang w:val="en-US"/>
          </w:rPr>
          <w:t>Proposal 6</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NR sidelink supports having multiple simultaneously configured grants for sidelink. Corresponding identifying fields are introduced in DCI (for type-2 only) and RRC.</w:t>
        </w:r>
      </w:hyperlink>
    </w:p>
    <w:p w14:paraId="5A5D8491" w14:textId="77777777" w:rsidR="00150D66" w:rsidRPr="0046779D" w:rsidRDefault="007412FB"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34" w:history="1">
        <w:r w:rsidR="00150D66" w:rsidRPr="0046779D">
          <w:rPr>
            <w:rStyle w:val="Hyperlink"/>
            <w:rFonts w:cs="Arial"/>
            <w:noProof/>
            <w:lang w:val="en-US"/>
          </w:rPr>
          <w:t>Proposal 7</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For sidelink configured grant type-1 and grant type-2, the following periodicities are supported: {1, 2, 5, 10, 20, 50, 100, 200, 300, 400, 500, 600, 700, 800, 900, 1000} ms.</w:t>
        </w:r>
      </w:hyperlink>
    </w:p>
    <w:p w14:paraId="50B38811" w14:textId="77777777" w:rsidR="00150D66" w:rsidRPr="0046779D" w:rsidRDefault="007412FB"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35" w:history="1">
        <w:r w:rsidR="00150D66" w:rsidRPr="0046779D">
          <w:rPr>
            <w:rStyle w:val="Hyperlink"/>
            <w:rFonts w:cs="Arial"/>
            <w:noProof/>
            <w:lang w:val="en-US"/>
          </w:rPr>
          <w:t>Proposal 8</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The DCI format used for providing sidelink dynamic grants is also used for activation of type-2 sidelink configured grants but scrambled with a different RNTI.</w:t>
        </w:r>
      </w:hyperlink>
    </w:p>
    <w:p w14:paraId="1277C267" w14:textId="77777777" w:rsidR="00150D66" w:rsidRPr="0046779D" w:rsidRDefault="007412FB" w:rsidP="00150D66">
      <w:pPr>
        <w:pStyle w:val="TableofFigures"/>
        <w:tabs>
          <w:tab w:val="right" w:leader="dot" w:pos="9629"/>
        </w:tabs>
        <w:ind w:left="2268" w:hanging="283"/>
        <w:rPr>
          <w:rFonts w:asciiTheme="minorHAnsi" w:eastAsiaTheme="minorEastAsia" w:hAnsiTheme="minorHAnsi"/>
          <w:b w:val="0"/>
          <w:noProof/>
          <w:sz w:val="24"/>
          <w:szCs w:val="24"/>
          <w:lang w:val="de-DE" w:eastAsia="en-US"/>
        </w:rPr>
      </w:pPr>
      <w:hyperlink w:anchor="_Toc5128236" w:history="1">
        <w:r w:rsidR="00150D66" w:rsidRPr="0046779D">
          <w:rPr>
            <w:rStyle w:val="Hyperlink"/>
            <w:rFonts w:ascii="Symbol" w:hAnsi="Symbol" w:cs="Arial"/>
            <w:noProof/>
            <w:lang w:val="en-US"/>
          </w:rPr>
          <w:t></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 xml:space="preserve">Zero-padding is used to align the size of DCI carrying </w:t>
        </w:r>
        <w:r w:rsidR="00150D66" w:rsidRPr="0046779D">
          <w:rPr>
            <w:rStyle w:val="Hyperlink"/>
            <w:rFonts w:cs="Arial"/>
            <w:noProof/>
            <w:lang w:val="en-US" w:eastAsia="ja-JP"/>
          </w:rPr>
          <w:t>dynamic grants and configured grants type-2.</w:t>
        </w:r>
      </w:hyperlink>
    </w:p>
    <w:p w14:paraId="1769B52C" w14:textId="77777777" w:rsidR="00150D66" w:rsidRPr="0046779D" w:rsidRDefault="007412FB"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37" w:history="1">
        <w:r w:rsidR="00150D66" w:rsidRPr="0046779D">
          <w:rPr>
            <w:rStyle w:val="Hyperlink"/>
            <w:rFonts w:cs="Arial"/>
            <w:noProof/>
            <w:lang w:val="en-US"/>
          </w:rPr>
          <w:t>Proposal 9</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A field in DCI identifies the type-2 configured grant that is activated/deactivated.</w:t>
        </w:r>
      </w:hyperlink>
    </w:p>
    <w:p w14:paraId="4D5824F6" w14:textId="77777777" w:rsidR="00150D66" w:rsidRPr="00CE0424" w:rsidRDefault="007412FB" w:rsidP="00150D66">
      <w:pPr>
        <w:pStyle w:val="TableofFigures"/>
        <w:tabs>
          <w:tab w:val="right" w:leader="dot" w:pos="9629"/>
        </w:tabs>
        <w:rPr>
          <w:b w:val="0"/>
          <w:bCs/>
        </w:rPr>
      </w:pPr>
      <w:hyperlink w:anchor="_Toc5128238" w:history="1">
        <w:r w:rsidR="00150D66" w:rsidRPr="0046779D">
          <w:rPr>
            <w:rStyle w:val="Hyperlink"/>
            <w:rFonts w:cs="Arial"/>
            <w:noProof/>
            <w:lang w:val="en-US"/>
          </w:rPr>
          <w:t>Proposal 10</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Each DCI schedules a single SL type-2 configured grant.</w:t>
        </w:r>
      </w:hyperlink>
      <w:r w:rsidR="00150D66" w:rsidRPr="0046779D">
        <w:rPr>
          <w:b w:val="0"/>
          <w:bCs/>
          <w:lang w:val="en-US"/>
        </w:rPr>
        <w:fldChar w:fldCharType="end"/>
      </w:r>
    </w:p>
    <w:bookmarkEnd w:id="0"/>
    <w:p w14:paraId="09FC4CF5" w14:textId="78186E89" w:rsidR="0057037A" w:rsidRPr="001B6122" w:rsidRDefault="0057037A" w:rsidP="001B6122">
      <w:pPr>
        <w:rPr>
          <w:b/>
          <w:lang w:val="en-GB" w:eastAsia="ja-JP"/>
        </w:rPr>
      </w:pPr>
    </w:p>
    <w:sectPr w:rsidR="0057037A" w:rsidRPr="001B612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8934E" w14:textId="77777777" w:rsidR="007412FB" w:rsidRDefault="007412FB">
      <w:r>
        <w:separator/>
      </w:r>
    </w:p>
  </w:endnote>
  <w:endnote w:type="continuationSeparator" w:id="0">
    <w:p w14:paraId="5CDB455E" w14:textId="77777777" w:rsidR="007412FB" w:rsidRDefault="00741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6DA07" w14:textId="77777777" w:rsidR="007412FB" w:rsidRDefault="007412FB">
      <w:r>
        <w:separator/>
      </w:r>
    </w:p>
  </w:footnote>
  <w:footnote w:type="continuationSeparator" w:id="0">
    <w:p w14:paraId="1B42B07B" w14:textId="77777777" w:rsidR="007412FB" w:rsidRDefault="00741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A12A00"/>
    <w:multiLevelType w:val="hybridMultilevel"/>
    <w:tmpl w:val="FB9AD4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848BD"/>
    <w:multiLevelType w:val="hybridMultilevel"/>
    <w:tmpl w:val="72F20F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76F70"/>
    <w:multiLevelType w:val="hybridMultilevel"/>
    <w:tmpl w:val="D26C3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B44368"/>
    <w:multiLevelType w:val="hybridMultilevel"/>
    <w:tmpl w:val="3B5E15F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A62DA7"/>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DB57051"/>
    <w:multiLevelType w:val="hybridMultilevel"/>
    <w:tmpl w:val="530455B4"/>
    <w:lvl w:ilvl="0" w:tplc="AAF27A3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E042F93"/>
    <w:multiLevelType w:val="hybridMultilevel"/>
    <w:tmpl w:val="58622B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B61194"/>
    <w:multiLevelType w:val="hybridMultilevel"/>
    <w:tmpl w:val="1C820BE6"/>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4D24B9"/>
    <w:multiLevelType w:val="hybridMultilevel"/>
    <w:tmpl w:val="0A5A96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C4201F"/>
    <w:multiLevelType w:val="hybridMultilevel"/>
    <w:tmpl w:val="A61C29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A430A1F"/>
    <w:multiLevelType w:val="hybridMultilevel"/>
    <w:tmpl w:val="114A9B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D7024B"/>
    <w:multiLevelType w:val="hybridMultilevel"/>
    <w:tmpl w:val="7234D7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4" w15:restartNumberingAfterBreak="0">
    <w:nsid w:val="485A5749"/>
    <w:multiLevelType w:val="hybridMultilevel"/>
    <w:tmpl w:val="914468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9D11AEA"/>
    <w:multiLevelType w:val="hybridMultilevel"/>
    <w:tmpl w:val="C7ACC7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A46117C"/>
    <w:multiLevelType w:val="hybridMultilevel"/>
    <w:tmpl w:val="D7125F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73B6A2F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E9C7ECE"/>
    <w:multiLevelType w:val="multilevel"/>
    <w:tmpl w:val="89482FC0"/>
    <w:numStyleLink w:val="3GPPListofBullets"/>
  </w:abstractNum>
  <w:abstractNum w:abstractNumId="30" w15:restartNumberingAfterBreak="0">
    <w:nsid w:val="4F874037"/>
    <w:multiLevelType w:val="hybridMultilevel"/>
    <w:tmpl w:val="9C1A07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250025"/>
    <w:multiLevelType w:val="multilevel"/>
    <w:tmpl w:val="17EE65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7551D4B"/>
    <w:multiLevelType w:val="hybridMultilevel"/>
    <w:tmpl w:val="03E4AF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195F67"/>
    <w:multiLevelType w:val="hybridMultilevel"/>
    <w:tmpl w:val="7772EC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2CD007C"/>
    <w:multiLevelType w:val="hybridMultilevel"/>
    <w:tmpl w:val="696E1B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0B5D21"/>
    <w:multiLevelType w:val="hybridMultilevel"/>
    <w:tmpl w:val="EA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9A45B25"/>
    <w:multiLevelType w:val="hybridMultilevel"/>
    <w:tmpl w:val="323A4058"/>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EA25C2C"/>
    <w:multiLevelType w:val="hybridMultilevel"/>
    <w:tmpl w:val="8A50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0"/>
  </w:num>
  <w:num w:numId="4">
    <w:abstractNumId w:val="31"/>
  </w:num>
  <w:num w:numId="5">
    <w:abstractNumId w:val="32"/>
  </w:num>
  <w:num w:numId="6">
    <w:abstractNumId w:val="35"/>
  </w:num>
  <w:num w:numId="7">
    <w:abstractNumId w:val="11"/>
  </w:num>
  <w:num w:numId="8">
    <w:abstractNumId w:val="15"/>
  </w:num>
  <w:num w:numId="9">
    <w:abstractNumId w:val="4"/>
  </w:num>
  <w:num w:numId="10">
    <w:abstractNumId w:val="42"/>
  </w:num>
  <w:num w:numId="11">
    <w:abstractNumId w:val="19"/>
  </w:num>
  <w:num w:numId="12">
    <w:abstractNumId w:val="38"/>
  </w:num>
  <w:num w:numId="13">
    <w:abstractNumId w:val="2"/>
  </w:num>
  <w:num w:numId="14">
    <w:abstractNumId w:val="7"/>
  </w:num>
  <w:num w:numId="15">
    <w:abstractNumId w:val="20"/>
  </w:num>
  <w:num w:numId="16">
    <w:abstractNumId w:val="18"/>
  </w:num>
  <w:num w:numId="17">
    <w:abstractNumId w:val="37"/>
  </w:num>
  <w:num w:numId="18">
    <w:abstractNumId w:val="29"/>
  </w:num>
  <w:num w:numId="19">
    <w:abstractNumId w:val="8"/>
  </w:num>
  <w:num w:numId="20">
    <w:abstractNumId w:val="33"/>
  </w:num>
  <w:num w:numId="21">
    <w:abstractNumId w:val="36"/>
  </w:num>
  <w:num w:numId="22">
    <w:abstractNumId w:val="23"/>
  </w:num>
  <w:num w:numId="23">
    <w:abstractNumId w:val="44"/>
  </w:num>
  <w:num w:numId="24">
    <w:abstractNumId w:val="45"/>
  </w:num>
  <w:num w:numId="25">
    <w:abstractNumId w:val="13"/>
  </w:num>
  <w:num w:numId="26">
    <w:abstractNumId w:val="12"/>
  </w:num>
  <w:num w:numId="27">
    <w:abstractNumId w:val="9"/>
  </w:num>
  <w:num w:numId="28">
    <w:abstractNumId w:val="1"/>
  </w:num>
  <w:num w:numId="29">
    <w:abstractNumId w:val="46"/>
  </w:num>
  <w:num w:numId="30">
    <w:abstractNumId w:val="39"/>
  </w:num>
  <w:num w:numId="31">
    <w:abstractNumId w:val="40"/>
  </w:num>
  <w:num w:numId="32">
    <w:abstractNumId w:val="28"/>
  </w:num>
  <w:num w:numId="33">
    <w:abstractNumId w:val="5"/>
  </w:num>
  <w:num w:numId="34">
    <w:abstractNumId w:val="24"/>
  </w:num>
  <w:num w:numId="35">
    <w:abstractNumId w:val="22"/>
  </w:num>
  <w:num w:numId="36">
    <w:abstractNumId w:val="41"/>
  </w:num>
  <w:num w:numId="37">
    <w:abstractNumId w:val="17"/>
  </w:num>
  <w:num w:numId="38">
    <w:abstractNumId w:val="10"/>
  </w:num>
  <w:num w:numId="39">
    <w:abstractNumId w:val="34"/>
  </w:num>
  <w:num w:numId="40">
    <w:abstractNumId w:val="30"/>
  </w:num>
  <w:num w:numId="41">
    <w:abstractNumId w:val="26"/>
  </w:num>
  <w:num w:numId="42">
    <w:abstractNumId w:val="16"/>
  </w:num>
  <w:num w:numId="43">
    <w:abstractNumId w:val="14"/>
  </w:num>
  <w:num w:numId="44">
    <w:abstractNumId w:val="6"/>
  </w:num>
  <w:num w:numId="45">
    <w:abstractNumId w:val="44"/>
  </w:num>
  <w:num w:numId="46">
    <w:abstractNumId w:val="43"/>
  </w:num>
  <w:num w:numId="47">
    <w:abstractNumId w:val="25"/>
  </w:num>
  <w:num w:numId="48">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30"/>
    <w:rsid w:val="00001DA6"/>
    <w:rsid w:val="00001E13"/>
    <w:rsid w:val="00002738"/>
    <w:rsid w:val="00002A37"/>
    <w:rsid w:val="00002CF0"/>
    <w:rsid w:val="00002EF5"/>
    <w:rsid w:val="0000353B"/>
    <w:rsid w:val="00004D5F"/>
    <w:rsid w:val="0000564C"/>
    <w:rsid w:val="00005855"/>
    <w:rsid w:val="00005996"/>
    <w:rsid w:val="00005EA9"/>
    <w:rsid w:val="0000629E"/>
    <w:rsid w:val="000063D1"/>
    <w:rsid w:val="00006446"/>
    <w:rsid w:val="00006896"/>
    <w:rsid w:val="00006A94"/>
    <w:rsid w:val="00006C30"/>
    <w:rsid w:val="00007CDC"/>
    <w:rsid w:val="00011B28"/>
    <w:rsid w:val="0001225E"/>
    <w:rsid w:val="000122A3"/>
    <w:rsid w:val="000131EC"/>
    <w:rsid w:val="000144BC"/>
    <w:rsid w:val="000155B3"/>
    <w:rsid w:val="00015D15"/>
    <w:rsid w:val="00017BCD"/>
    <w:rsid w:val="0002036F"/>
    <w:rsid w:val="00020F49"/>
    <w:rsid w:val="00021ADE"/>
    <w:rsid w:val="00023008"/>
    <w:rsid w:val="0002564D"/>
    <w:rsid w:val="00025ECA"/>
    <w:rsid w:val="00026104"/>
    <w:rsid w:val="00026D97"/>
    <w:rsid w:val="00030F0A"/>
    <w:rsid w:val="000325B8"/>
    <w:rsid w:val="0003431A"/>
    <w:rsid w:val="00034C15"/>
    <w:rsid w:val="00036BA1"/>
    <w:rsid w:val="00036CBC"/>
    <w:rsid w:val="00037A28"/>
    <w:rsid w:val="00037EA8"/>
    <w:rsid w:val="000422E2"/>
    <w:rsid w:val="0004298E"/>
    <w:rsid w:val="00042F22"/>
    <w:rsid w:val="000433B1"/>
    <w:rsid w:val="000438EE"/>
    <w:rsid w:val="000444EF"/>
    <w:rsid w:val="000446C6"/>
    <w:rsid w:val="0004518A"/>
    <w:rsid w:val="0004558A"/>
    <w:rsid w:val="000463DB"/>
    <w:rsid w:val="0004669B"/>
    <w:rsid w:val="000469CD"/>
    <w:rsid w:val="00046ADC"/>
    <w:rsid w:val="00046C1D"/>
    <w:rsid w:val="000504B7"/>
    <w:rsid w:val="00050750"/>
    <w:rsid w:val="00051048"/>
    <w:rsid w:val="00052633"/>
    <w:rsid w:val="00052A07"/>
    <w:rsid w:val="00052A72"/>
    <w:rsid w:val="000534E3"/>
    <w:rsid w:val="0005606A"/>
    <w:rsid w:val="00056C7E"/>
    <w:rsid w:val="00056E4C"/>
    <w:rsid w:val="00057117"/>
    <w:rsid w:val="000616E7"/>
    <w:rsid w:val="000628EA"/>
    <w:rsid w:val="00062B74"/>
    <w:rsid w:val="00062CB6"/>
    <w:rsid w:val="00063B23"/>
    <w:rsid w:val="0006487E"/>
    <w:rsid w:val="00065972"/>
    <w:rsid w:val="00065E1A"/>
    <w:rsid w:val="00065F5A"/>
    <w:rsid w:val="0007115E"/>
    <w:rsid w:val="00071168"/>
    <w:rsid w:val="00071528"/>
    <w:rsid w:val="00071F5B"/>
    <w:rsid w:val="000720C5"/>
    <w:rsid w:val="000736F2"/>
    <w:rsid w:val="00073E9E"/>
    <w:rsid w:val="000740CA"/>
    <w:rsid w:val="00077E5F"/>
    <w:rsid w:val="0008036A"/>
    <w:rsid w:val="00080748"/>
    <w:rsid w:val="000816E1"/>
    <w:rsid w:val="00081AE6"/>
    <w:rsid w:val="00081C88"/>
    <w:rsid w:val="000822EF"/>
    <w:rsid w:val="000855EB"/>
    <w:rsid w:val="00085B52"/>
    <w:rsid w:val="000866F2"/>
    <w:rsid w:val="0009009F"/>
    <w:rsid w:val="000903B3"/>
    <w:rsid w:val="00091131"/>
    <w:rsid w:val="00091557"/>
    <w:rsid w:val="000916B8"/>
    <w:rsid w:val="000924C1"/>
    <w:rsid w:val="000924F0"/>
    <w:rsid w:val="000926CF"/>
    <w:rsid w:val="00092FEC"/>
    <w:rsid w:val="00093474"/>
    <w:rsid w:val="00094D2E"/>
    <w:rsid w:val="0009510F"/>
    <w:rsid w:val="00096A58"/>
    <w:rsid w:val="000A189E"/>
    <w:rsid w:val="000A1B7B"/>
    <w:rsid w:val="000A1EB1"/>
    <w:rsid w:val="000A296E"/>
    <w:rsid w:val="000A2A93"/>
    <w:rsid w:val="000A3562"/>
    <w:rsid w:val="000A4C3A"/>
    <w:rsid w:val="000A56F2"/>
    <w:rsid w:val="000A5875"/>
    <w:rsid w:val="000A5885"/>
    <w:rsid w:val="000A5952"/>
    <w:rsid w:val="000A71D2"/>
    <w:rsid w:val="000A7D05"/>
    <w:rsid w:val="000B04C4"/>
    <w:rsid w:val="000B11AA"/>
    <w:rsid w:val="000B1BC7"/>
    <w:rsid w:val="000B2719"/>
    <w:rsid w:val="000B2BB0"/>
    <w:rsid w:val="000B3A8F"/>
    <w:rsid w:val="000B4AB9"/>
    <w:rsid w:val="000B4FE0"/>
    <w:rsid w:val="000B58C3"/>
    <w:rsid w:val="000B61E9"/>
    <w:rsid w:val="000B7289"/>
    <w:rsid w:val="000C05F9"/>
    <w:rsid w:val="000C165A"/>
    <w:rsid w:val="000C2484"/>
    <w:rsid w:val="000C2BEF"/>
    <w:rsid w:val="000C2E19"/>
    <w:rsid w:val="000C6347"/>
    <w:rsid w:val="000C6875"/>
    <w:rsid w:val="000C760A"/>
    <w:rsid w:val="000D0434"/>
    <w:rsid w:val="000D0D07"/>
    <w:rsid w:val="000D20E4"/>
    <w:rsid w:val="000D2185"/>
    <w:rsid w:val="000D304E"/>
    <w:rsid w:val="000D3EEB"/>
    <w:rsid w:val="000D4797"/>
    <w:rsid w:val="000D4F6C"/>
    <w:rsid w:val="000D4F99"/>
    <w:rsid w:val="000D66A3"/>
    <w:rsid w:val="000D6CE2"/>
    <w:rsid w:val="000E0527"/>
    <w:rsid w:val="000E0B6D"/>
    <w:rsid w:val="000E1C9A"/>
    <w:rsid w:val="000E1E92"/>
    <w:rsid w:val="000E3249"/>
    <w:rsid w:val="000E3B3D"/>
    <w:rsid w:val="000E3C5B"/>
    <w:rsid w:val="000E446B"/>
    <w:rsid w:val="000E4A68"/>
    <w:rsid w:val="000E4CF6"/>
    <w:rsid w:val="000E5D98"/>
    <w:rsid w:val="000E72E8"/>
    <w:rsid w:val="000F06D6"/>
    <w:rsid w:val="000F0EB1"/>
    <w:rsid w:val="000F1106"/>
    <w:rsid w:val="000F1891"/>
    <w:rsid w:val="000F1C51"/>
    <w:rsid w:val="000F2475"/>
    <w:rsid w:val="000F2949"/>
    <w:rsid w:val="000F2AC7"/>
    <w:rsid w:val="000F2C82"/>
    <w:rsid w:val="000F39B8"/>
    <w:rsid w:val="000F3BE9"/>
    <w:rsid w:val="000F3F6C"/>
    <w:rsid w:val="000F6DF3"/>
    <w:rsid w:val="000F7524"/>
    <w:rsid w:val="000F78A7"/>
    <w:rsid w:val="001005FF"/>
    <w:rsid w:val="00100F7E"/>
    <w:rsid w:val="001029FB"/>
    <w:rsid w:val="001044D0"/>
    <w:rsid w:val="001062FB"/>
    <w:rsid w:val="001063E6"/>
    <w:rsid w:val="00107BA8"/>
    <w:rsid w:val="00110956"/>
    <w:rsid w:val="001127DD"/>
    <w:rsid w:val="00113B39"/>
    <w:rsid w:val="00113CF4"/>
    <w:rsid w:val="00113D3F"/>
    <w:rsid w:val="0011480F"/>
    <w:rsid w:val="00114D63"/>
    <w:rsid w:val="001153EA"/>
    <w:rsid w:val="00115643"/>
    <w:rsid w:val="00115992"/>
    <w:rsid w:val="00115C06"/>
    <w:rsid w:val="00116765"/>
    <w:rsid w:val="001219F5"/>
    <w:rsid w:val="00121A20"/>
    <w:rsid w:val="00122B6D"/>
    <w:rsid w:val="0012377F"/>
    <w:rsid w:val="00124314"/>
    <w:rsid w:val="0012548E"/>
    <w:rsid w:val="00126B4A"/>
    <w:rsid w:val="00126C9B"/>
    <w:rsid w:val="00127492"/>
    <w:rsid w:val="001276EA"/>
    <w:rsid w:val="00127A64"/>
    <w:rsid w:val="00127DEF"/>
    <w:rsid w:val="00130981"/>
    <w:rsid w:val="0013178E"/>
    <w:rsid w:val="00131A42"/>
    <w:rsid w:val="001322F6"/>
    <w:rsid w:val="00132FD0"/>
    <w:rsid w:val="00133DC3"/>
    <w:rsid w:val="0013439F"/>
    <w:rsid w:val="001344C0"/>
    <w:rsid w:val="001346FA"/>
    <w:rsid w:val="00134BAB"/>
    <w:rsid w:val="00135252"/>
    <w:rsid w:val="001352DA"/>
    <w:rsid w:val="00137505"/>
    <w:rsid w:val="00137AB5"/>
    <w:rsid w:val="00137F0B"/>
    <w:rsid w:val="0014239D"/>
    <w:rsid w:val="001434A4"/>
    <w:rsid w:val="00147468"/>
    <w:rsid w:val="0014765C"/>
    <w:rsid w:val="001479E7"/>
    <w:rsid w:val="00150943"/>
    <w:rsid w:val="00150D66"/>
    <w:rsid w:val="00151AD4"/>
    <w:rsid w:val="00151E23"/>
    <w:rsid w:val="001526E0"/>
    <w:rsid w:val="0015292A"/>
    <w:rsid w:val="00152DA6"/>
    <w:rsid w:val="00152FE5"/>
    <w:rsid w:val="001536F5"/>
    <w:rsid w:val="0015429C"/>
    <w:rsid w:val="00154B82"/>
    <w:rsid w:val="001551B5"/>
    <w:rsid w:val="0015527A"/>
    <w:rsid w:val="00155D13"/>
    <w:rsid w:val="00156DAE"/>
    <w:rsid w:val="00157EED"/>
    <w:rsid w:val="001604C9"/>
    <w:rsid w:val="00160980"/>
    <w:rsid w:val="001611FE"/>
    <w:rsid w:val="001636CD"/>
    <w:rsid w:val="0016401F"/>
    <w:rsid w:val="00164058"/>
    <w:rsid w:val="001659C1"/>
    <w:rsid w:val="00165A33"/>
    <w:rsid w:val="00165E5A"/>
    <w:rsid w:val="00166882"/>
    <w:rsid w:val="0017077A"/>
    <w:rsid w:val="00170F92"/>
    <w:rsid w:val="00172FAF"/>
    <w:rsid w:val="00173A8E"/>
    <w:rsid w:val="0017502C"/>
    <w:rsid w:val="00175E89"/>
    <w:rsid w:val="0018143F"/>
    <w:rsid w:val="001814BD"/>
    <w:rsid w:val="00181FCE"/>
    <w:rsid w:val="00181FF8"/>
    <w:rsid w:val="0018259B"/>
    <w:rsid w:val="001864D8"/>
    <w:rsid w:val="00186705"/>
    <w:rsid w:val="00186B60"/>
    <w:rsid w:val="00187B9E"/>
    <w:rsid w:val="00190174"/>
    <w:rsid w:val="00190AC1"/>
    <w:rsid w:val="00191697"/>
    <w:rsid w:val="00192733"/>
    <w:rsid w:val="00192796"/>
    <w:rsid w:val="0019341A"/>
    <w:rsid w:val="00193531"/>
    <w:rsid w:val="00194A89"/>
    <w:rsid w:val="00195A43"/>
    <w:rsid w:val="00195F08"/>
    <w:rsid w:val="001964B0"/>
    <w:rsid w:val="00197DF9"/>
    <w:rsid w:val="00197FD0"/>
    <w:rsid w:val="001A073C"/>
    <w:rsid w:val="001A1987"/>
    <w:rsid w:val="001A2564"/>
    <w:rsid w:val="001A3ABD"/>
    <w:rsid w:val="001A6173"/>
    <w:rsid w:val="001A6CBA"/>
    <w:rsid w:val="001A7399"/>
    <w:rsid w:val="001B09A1"/>
    <w:rsid w:val="001B0ACD"/>
    <w:rsid w:val="001B0D97"/>
    <w:rsid w:val="001B31A1"/>
    <w:rsid w:val="001B3DFA"/>
    <w:rsid w:val="001B5889"/>
    <w:rsid w:val="001B5A5D"/>
    <w:rsid w:val="001B6122"/>
    <w:rsid w:val="001C0F7D"/>
    <w:rsid w:val="001C1CE5"/>
    <w:rsid w:val="001C1F7D"/>
    <w:rsid w:val="001C2826"/>
    <w:rsid w:val="001C3D2A"/>
    <w:rsid w:val="001C4AC1"/>
    <w:rsid w:val="001C6854"/>
    <w:rsid w:val="001C6EAD"/>
    <w:rsid w:val="001C794F"/>
    <w:rsid w:val="001D1254"/>
    <w:rsid w:val="001D22CC"/>
    <w:rsid w:val="001D4B6F"/>
    <w:rsid w:val="001D51BA"/>
    <w:rsid w:val="001D53E7"/>
    <w:rsid w:val="001D6342"/>
    <w:rsid w:val="001D69A0"/>
    <w:rsid w:val="001D6B58"/>
    <w:rsid w:val="001D6D53"/>
    <w:rsid w:val="001D770E"/>
    <w:rsid w:val="001E05FD"/>
    <w:rsid w:val="001E0A40"/>
    <w:rsid w:val="001E18BB"/>
    <w:rsid w:val="001E2EEB"/>
    <w:rsid w:val="001E321C"/>
    <w:rsid w:val="001E58E2"/>
    <w:rsid w:val="001E6AFD"/>
    <w:rsid w:val="001E7AED"/>
    <w:rsid w:val="001F0C08"/>
    <w:rsid w:val="001F1D05"/>
    <w:rsid w:val="001F2EBC"/>
    <w:rsid w:val="001F32CD"/>
    <w:rsid w:val="001F3916"/>
    <w:rsid w:val="001F54C5"/>
    <w:rsid w:val="001F662C"/>
    <w:rsid w:val="001F66B7"/>
    <w:rsid w:val="001F6A71"/>
    <w:rsid w:val="001F7074"/>
    <w:rsid w:val="001F7101"/>
    <w:rsid w:val="00200490"/>
    <w:rsid w:val="002006F2"/>
    <w:rsid w:val="00201F3A"/>
    <w:rsid w:val="002025D3"/>
    <w:rsid w:val="00202E50"/>
    <w:rsid w:val="00203F96"/>
    <w:rsid w:val="002069B2"/>
    <w:rsid w:val="00206DC8"/>
    <w:rsid w:val="00207FA3"/>
    <w:rsid w:val="00210E3C"/>
    <w:rsid w:val="002114A9"/>
    <w:rsid w:val="00211EF5"/>
    <w:rsid w:val="00214DA8"/>
    <w:rsid w:val="00214DBD"/>
    <w:rsid w:val="00215423"/>
    <w:rsid w:val="002158FA"/>
    <w:rsid w:val="00215BC2"/>
    <w:rsid w:val="00217D8E"/>
    <w:rsid w:val="00220600"/>
    <w:rsid w:val="002206EB"/>
    <w:rsid w:val="00221230"/>
    <w:rsid w:val="00221D4F"/>
    <w:rsid w:val="002224DB"/>
    <w:rsid w:val="00222C23"/>
    <w:rsid w:val="00223C98"/>
    <w:rsid w:val="00223FCB"/>
    <w:rsid w:val="00224DA3"/>
    <w:rsid w:val="002252C3"/>
    <w:rsid w:val="00225C54"/>
    <w:rsid w:val="00230765"/>
    <w:rsid w:val="00230D18"/>
    <w:rsid w:val="002319E4"/>
    <w:rsid w:val="00233600"/>
    <w:rsid w:val="00233A0C"/>
    <w:rsid w:val="00233BDA"/>
    <w:rsid w:val="002344B8"/>
    <w:rsid w:val="00234D81"/>
    <w:rsid w:val="00235632"/>
    <w:rsid w:val="00235872"/>
    <w:rsid w:val="002358AC"/>
    <w:rsid w:val="002365FA"/>
    <w:rsid w:val="002375D2"/>
    <w:rsid w:val="00237730"/>
    <w:rsid w:val="00240294"/>
    <w:rsid w:val="00241559"/>
    <w:rsid w:val="002435B3"/>
    <w:rsid w:val="0024456D"/>
    <w:rsid w:val="002458EB"/>
    <w:rsid w:val="00245CF1"/>
    <w:rsid w:val="00245D55"/>
    <w:rsid w:val="00247738"/>
    <w:rsid w:val="002500C8"/>
    <w:rsid w:val="0025164D"/>
    <w:rsid w:val="00256172"/>
    <w:rsid w:val="00257543"/>
    <w:rsid w:val="002576C1"/>
    <w:rsid w:val="002605F0"/>
    <w:rsid w:val="00261711"/>
    <w:rsid w:val="002617E7"/>
    <w:rsid w:val="002628D3"/>
    <w:rsid w:val="002636BF"/>
    <w:rsid w:val="002637F2"/>
    <w:rsid w:val="00264228"/>
    <w:rsid w:val="00264334"/>
    <w:rsid w:val="0026473E"/>
    <w:rsid w:val="00264F94"/>
    <w:rsid w:val="00266214"/>
    <w:rsid w:val="00266821"/>
    <w:rsid w:val="00267C83"/>
    <w:rsid w:val="00270901"/>
    <w:rsid w:val="0027144F"/>
    <w:rsid w:val="00271813"/>
    <w:rsid w:val="002718BD"/>
    <w:rsid w:val="00271F3A"/>
    <w:rsid w:val="002721C1"/>
    <w:rsid w:val="00273135"/>
    <w:rsid w:val="00273278"/>
    <w:rsid w:val="0027349E"/>
    <w:rsid w:val="002737F4"/>
    <w:rsid w:val="0027387B"/>
    <w:rsid w:val="00274144"/>
    <w:rsid w:val="00275920"/>
    <w:rsid w:val="002805F5"/>
    <w:rsid w:val="00280751"/>
    <w:rsid w:val="002809E4"/>
    <w:rsid w:val="00281E7C"/>
    <w:rsid w:val="0028280A"/>
    <w:rsid w:val="002828B2"/>
    <w:rsid w:val="002834CD"/>
    <w:rsid w:val="00284000"/>
    <w:rsid w:val="0028529B"/>
    <w:rsid w:val="00286ACD"/>
    <w:rsid w:val="00287271"/>
    <w:rsid w:val="00287532"/>
    <w:rsid w:val="00287629"/>
    <w:rsid w:val="00287838"/>
    <w:rsid w:val="002905D5"/>
    <w:rsid w:val="0029075E"/>
    <w:rsid w:val="002907B5"/>
    <w:rsid w:val="0029092E"/>
    <w:rsid w:val="00290FBE"/>
    <w:rsid w:val="00291C3D"/>
    <w:rsid w:val="00292654"/>
    <w:rsid w:val="00292772"/>
    <w:rsid w:val="00292EB7"/>
    <w:rsid w:val="002935FC"/>
    <w:rsid w:val="002937F8"/>
    <w:rsid w:val="002944B4"/>
    <w:rsid w:val="00294F99"/>
    <w:rsid w:val="00295034"/>
    <w:rsid w:val="00296227"/>
    <w:rsid w:val="00296BAC"/>
    <w:rsid w:val="00296F44"/>
    <w:rsid w:val="0029720A"/>
    <w:rsid w:val="0029777D"/>
    <w:rsid w:val="0029784C"/>
    <w:rsid w:val="00297A31"/>
    <w:rsid w:val="002A055E"/>
    <w:rsid w:val="002A115E"/>
    <w:rsid w:val="002A1CDB"/>
    <w:rsid w:val="002A1D4E"/>
    <w:rsid w:val="002A2869"/>
    <w:rsid w:val="002A3FAE"/>
    <w:rsid w:val="002A4463"/>
    <w:rsid w:val="002A4ED1"/>
    <w:rsid w:val="002A5732"/>
    <w:rsid w:val="002A5BB8"/>
    <w:rsid w:val="002A71E9"/>
    <w:rsid w:val="002B043A"/>
    <w:rsid w:val="002B05C5"/>
    <w:rsid w:val="002B0BDE"/>
    <w:rsid w:val="002B0C4D"/>
    <w:rsid w:val="002B0EA3"/>
    <w:rsid w:val="002B24D6"/>
    <w:rsid w:val="002B2500"/>
    <w:rsid w:val="002B2B62"/>
    <w:rsid w:val="002B3C05"/>
    <w:rsid w:val="002B3D9F"/>
    <w:rsid w:val="002B55E3"/>
    <w:rsid w:val="002B5A8E"/>
    <w:rsid w:val="002C1397"/>
    <w:rsid w:val="002C2D67"/>
    <w:rsid w:val="002C3388"/>
    <w:rsid w:val="002C3B0D"/>
    <w:rsid w:val="002C3C27"/>
    <w:rsid w:val="002C4035"/>
    <w:rsid w:val="002C41E6"/>
    <w:rsid w:val="002C5A3A"/>
    <w:rsid w:val="002C730E"/>
    <w:rsid w:val="002D071A"/>
    <w:rsid w:val="002D22AA"/>
    <w:rsid w:val="002D2B5E"/>
    <w:rsid w:val="002D34B2"/>
    <w:rsid w:val="002D48B0"/>
    <w:rsid w:val="002D5B37"/>
    <w:rsid w:val="002D5CCF"/>
    <w:rsid w:val="002D6F6C"/>
    <w:rsid w:val="002D7637"/>
    <w:rsid w:val="002D7D07"/>
    <w:rsid w:val="002E0156"/>
    <w:rsid w:val="002E0F0A"/>
    <w:rsid w:val="002E17F2"/>
    <w:rsid w:val="002E252C"/>
    <w:rsid w:val="002E271C"/>
    <w:rsid w:val="002E44B7"/>
    <w:rsid w:val="002E5812"/>
    <w:rsid w:val="002E5BE7"/>
    <w:rsid w:val="002E6E8F"/>
    <w:rsid w:val="002E7CAE"/>
    <w:rsid w:val="002F0862"/>
    <w:rsid w:val="002F0C37"/>
    <w:rsid w:val="002F0FE4"/>
    <w:rsid w:val="002F1571"/>
    <w:rsid w:val="002F15A0"/>
    <w:rsid w:val="002F1F09"/>
    <w:rsid w:val="002F23EC"/>
    <w:rsid w:val="002F26E6"/>
    <w:rsid w:val="002F2771"/>
    <w:rsid w:val="002F3063"/>
    <w:rsid w:val="002F31BA"/>
    <w:rsid w:val="002F327A"/>
    <w:rsid w:val="002F37A9"/>
    <w:rsid w:val="002F39F8"/>
    <w:rsid w:val="002F43EF"/>
    <w:rsid w:val="002F6CDB"/>
    <w:rsid w:val="002F6EB3"/>
    <w:rsid w:val="00300051"/>
    <w:rsid w:val="00301CE6"/>
    <w:rsid w:val="003023F7"/>
    <w:rsid w:val="00302525"/>
    <w:rsid w:val="0030256B"/>
    <w:rsid w:val="00302B1B"/>
    <w:rsid w:val="00303B9E"/>
    <w:rsid w:val="003044AD"/>
    <w:rsid w:val="0030501F"/>
    <w:rsid w:val="003050D5"/>
    <w:rsid w:val="00307BA1"/>
    <w:rsid w:val="00310553"/>
    <w:rsid w:val="0031095F"/>
    <w:rsid w:val="00311702"/>
    <w:rsid w:val="00311E82"/>
    <w:rsid w:val="0031263C"/>
    <w:rsid w:val="003126B8"/>
    <w:rsid w:val="00313FD6"/>
    <w:rsid w:val="003143BD"/>
    <w:rsid w:val="003147BC"/>
    <w:rsid w:val="003147BD"/>
    <w:rsid w:val="00315363"/>
    <w:rsid w:val="003203ED"/>
    <w:rsid w:val="003204D6"/>
    <w:rsid w:val="0032067D"/>
    <w:rsid w:val="00321B4F"/>
    <w:rsid w:val="00321BEA"/>
    <w:rsid w:val="00322C9F"/>
    <w:rsid w:val="003232C4"/>
    <w:rsid w:val="0032367C"/>
    <w:rsid w:val="00324D23"/>
    <w:rsid w:val="00324EC3"/>
    <w:rsid w:val="003260F7"/>
    <w:rsid w:val="00326DB1"/>
    <w:rsid w:val="00327084"/>
    <w:rsid w:val="00327428"/>
    <w:rsid w:val="00331751"/>
    <w:rsid w:val="00331BCD"/>
    <w:rsid w:val="00331CE3"/>
    <w:rsid w:val="00331E81"/>
    <w:rsid w:val="00333641"/>
    <w:rsid w:val="00334579"/>
    <w:rsid w:val="00335858"/>
    <w:rsid w:val="00335A82"/>
    <w:rsid w:val="00335B5B"/>
    <w:rsid w:val="00336BDA"/>
    <w:rsid w:val="0033747C"/>
    <w:rsid w:val="00341B95"/>
    <w:rsid w:val="0034249E"/>
    <w:rsid w:val="0034262C"/>
    <w:rsid w:val="00342BD7"/>
    <w:rsid w:val="00342CE8"/>
    <w:rsid w:val="00343973"/>
    <w:rsid w:val="00343DDD"/>
    <w:rsid w:val="003449C6"/>
    <w:rsid w:val="003465E6"/>
    <w:rsid w:val="00346672"/>
    <w:rsid w:val="00346711"/>
    <w:rsid w:val="00346CE8"/>
    <w:rsid w:val="00346DB5"/>
    <w:rsid w:val="00346EAE"/>
    <w:rsid w:val="003477B1"/>
    <w:rsid w:val="003530B6"/>
    <w:rsid w:val="00354ECB"/>
    <w:rsid w:val="00355C59"/>
    <w:rsid w:val="00357380"/>
    <w:rsid w:val="00357418"/>
    <w:rsid w:val="003602D9"/>
    <w:rsid w:val="003604CE"/>
    <w:rsid w:val="003607DA"/>
    <w:rsid w:val="00360C11"/>
    <w:rsid w:val="00361261"/>
    <w:rsid w:val="003619CF"/>
    <w:rsid w:val="00361A5D"/>
    <w:rsid w:val="00361B89"/>
    <w:rsid w:val="00362719"/>
    <w:rsid w:val="0036314F"/>
    <w:rsid w:val="003645B2"/>
    <w:rsid w:val="003647C5"/>
    <w:rsid w:val="003659CA"/>
    <w:rsid w:val="00365BF8"/>
    <w:rsid w:val="00365EBF"/>
    <w:rsid w:val="00365F22"/>
    <w:rsid w:val="00367171"/>
    <w:rsid w:val="003671CB"/>
    <w:rsid w:val="003677F6"/>
    <w:rsid w:val="003705CC"/>
    <w:rsid w:val="003708D9"/>
    <w:rsid w:val="00370E47"/>
    <w:rsid w:val="0037154A"/>
    <w:rsid w:val="00371725"/>
    <w:rsid w:val="0037256F"/>
    <w:rsid w:val="00372A23"/>
    <w:rsid w:val="003737B5"/>
    <w:rsid w:val="003739A6"/>
    <w:rsid w:val="003742AC"/>
    <w:rsid w:val="00374A4A"/>
    <w:rsid w:val="0037505B"/>
    <w:rsid w:val="00375A13"/>
    <w:rsid w:val="00375ABA"/>
    <w:rsid w:val="0037607E"/>
    <w:rsid w:val="0037764A"/>
    <w:rsid w:val="00377CE1"/>
    <w:rsid w:val="003815E5"/>
    <w:rsid w:val="00385BF0"/>
    <w:rsid w:val="0038750D"/>
    <w:rsid w:val="003939FF"/>
    <w:rsid w:val="00395781"/>
    <w:rsid w:val="00395EC3"/>
    <w:rsid w:val="00397153"/>
    <w:rsid w:val="00397BCF"/>
    <w:rsid w:val="003A1569"/>
    <w:rsid w:val="003A168D"/>
    <w:rsid w:val="003A16DD"/>
    <w:rsid w:val="003A2223"/>
    <w:rsid w:val="003A2A0F"/>
    <w:rsid w:val="003A3883"/>
    <w:rsid w:val="003A409E"/>
    <w:rsid w:val="003A45A1"/>
    <w:rsid w:val="003A5B0A"/>
    <w:rsid w:val="003A62EB"/>
    <w:rsid w:val="003A6954"/>
    <w:rsid w:val="003A6BAC"/>
    <w:rsid w:val="003A70A4"/>
    <w:rsid w:val="003A72A4"/>
    <w:rsid w:val="003A7EF3"/>
    <w:rsid w:val="003B022C"/>
    <w:rsid w:val="003B0E68"/>
    <w:rsid w:val="003B159C"/>
    <w:rsid w:val="003B208C"/>
    <w:rsid w:val="003B2B3A"/>
    <w:rsid w:val="003B3280"/>
    <w:rsid w:val="003B331A"/>
    <w:rsid w:val="003B369F"/>
    <w:rsid w:val="003B36A3"/>
    <w:rsid w:val="003B5216"/>
    <w:rsid w:val="003B64BB"/>
    <w:rsid w:val="003B7FE5"/>
    <w:rsid w:val="003C0CE9"/>
    <w:rsid w:val="003C11C8"/>
    <w:rsid w:val="003C16A8"/>
    <w:rsid w:val="003C2702"/>
    <w:rsid w:val="003C30F9"/>
    <w:rsid w:val="003C42F4"/>
    <w:rsid w:val="003C4F5F"/>
    <w:rsid w:val="003C4FD4"/>
    <w:rsid w:val="003C5A5D"/>
    <w:rsid w:val="003C5E60"/>
    <w:rsid w:val="003C6F9F"/>
    <w:rsid w:val="003C6FE3"/>
    <w:rsid w:val="003C7806"/>
    <w:rsid w:val="003C7895"/>
    <w:rsid w:val="003C7A2C"/>
    <w:rsid w:val="003D0B95"/>
    <w:rsid w:val="003D0ECE"/>
    <w:rsid w:val="003D109F"/>
    <w:rsid w:val="003D2478"/>
    <w:rsid w:val="003D3C45"/>
    <w:rsid w:val="003D3CAF"/>
    <w:rsid w:val="003D5B1F"/>
    <w:rsid w:val="003E1120"/>
    <w:rsid w:val="003E15FA"/>
    <w:rsid w:val="003E200B"/>
    <w:rsid w:val="003E223B"/>
    <w:rsid w:val="003E3B8B"/>
    <w:rsid w:val="003E41F8"/>
    <w:rsid w:val="003E4247"/>
    <w:rsid w:val="003E431C"/>
    <w:rsid w:val="003E48BD"/>
    <w:rsid w:val="003E55E4"/>
    <w:rsid w:val="003E5CB1"/>
    <w:rsid w:val="003E7177"/>
    <w:rsid w:val="003E7333"/>
    <w:rsid w:val="003E747D"/>
    <w:rsid w:val="003E74E3"/>
    <w:rsid w:val="003F04AA"/>
    <w:rsid w:val="003F05C7"/>
    <w:rsid w:val="003F1314"/>
    <w:rsid w:val="003F20B6"/>
    <w:rsid w:val="003F2CD4"/>
    <w:rsid w:val="003F33BA"/>
    <w:rsid w:val="003F5FC0"/>
    <w:rsid w:val="003F6ABA"/>
    <w:rsid w:val="003F6BBE"/>
    <w:rsid w:val="003F773D"/>
    <w:rsid w:val="0040006F"/>
    <w:rsid w:val="004000E8"/>
    <w:rsid w:val="00400992"/>
    <w:rsid w:val="00400A30"/>
    <w:rsid w:val="00401D47"/>
    <w:rsid w:val="00402C96"/>
    <w:rsid w:val="00402E2B"/>
    <w:rsid w:val="00403362"/>
    <w:rsid w:val="0040512B"/>
    <w:rsid w:val="0040559E"/>
    <w:rsid w:val="004055DD"/>
    <w:rsid w:val="004056B9"/>
    <w:rsid w:val="00405CA5"/>
    <w:rsid w:val="00407CD3"/>
    <w:rsid w:val="00410134"/>
    <w:rsid w:val="00410B72"/>
    <w:rsid w:val="00410F18"/>
    <w:rsid w:val="0041263E"/>
    <w:rsid w:val="004126FA"/>
    <w:rsid w:val="00412E53"/>
    <w:rsid w:val="00413AAC"/>
    <w:rsid w:val="00413E92"/>
    <w:rsid w:val="004144D1"/>
    <w:rsid w:val="004149A5"/>
    <w:rsid w:val="00415AA5"/>
    <w:rsid w:val="0041614B"/>
    <w:rsid w:val="00417F6A"/>
    <w:rsid w:val="00421068"/>
    <w:rsid w:val="00421105"/>
    <w:rsid w:val="004214FD"/>
    <w:rsid w:val="00421828"/>
    <w:rsid w:val="00422AA4"/>
    <w:rsid w:val="004239FA"/>
    <w:rsid w:val="004242F4"/>
    <w:rsid w:val="00425A6D"/>
    <w:rsid w:val="004267ED"/>
    <w:rsid w:val="00427248"/>
    <w:rsid w:val="00431764"/>
    <w:rsid w:val="00431A32"/>
    <w:rsid w:val="00432CB0"/>
    <w:rsid w:val="00436055"/>
    <w:rsid w:val="0043623E"/>
    <w:rsid w:val="00436C3B"/>
    <w:rsid w:val="00437447"/>
    <w:rsid w:val="00437C56"/>
    <w:rsid w:val="004405CD"/>
    <w:rsid w:val="00441A92"/>
    <w:rsid w:val="0044289D"/>
    <w:rsid w:val="004428E3"/>
    <w:rsid w:val="004431DC"/>
    <w:rsid w:val="00444F56"/>
    <w:rsid w:val="0044516F"/>
    <w:rsid w:val="00445DA3"/>
    <w:rsid w:val="00445F7A"/>
    <w:rsid w:val="00446488"/>
    <w:rsid w:val="00446ED1"/>
    <w:rsid w:val="00450E36"/>
    <w:rsid w:val="004517AA"/>
    <w:rsid w:val="00451C03"/>
    <w:rsid w:val="004522EB"/>
    <w:rsid w:val="00452CAC"/>
    <w:rsid w:val="00453D53"/>
    <w:rsid w:val="00456883"/>
    <w:rsid w:val="00456B9E"/>
    <w:rsid w:val="00457565"/>
    <w:rsid w:val="00457B71"/>
    <w:rsid w:val="00460A8F"/>
    <w:rsid w:val="00461A5D"/>
    <w:rsid w:val="00461E39"/>
    <w:rsid w:val="00462127"/>
    <w:rsid w:val="004624AC"/>
    <w:rsid w:val="004636A0"/>
    <w:rsid w:val="004669E2"/>
    <w:rsid w:val="00467086"/>
    <w:rsid w:val="00467401"/>
    <w:rsid w:val="0046779D"/>
    <w:rsid w:val="00467D53"/>
    <w:rsid w:val="00470013"/>
    <w:rsid w:val="004704DF"/>
    <w:rsid w:val="0047091E"/>
    <w:rsid w:val="00470C31"/>
    <w:rsid w:val="00471DE0"/>
    <w:rsid w:val="00472311"/>
    <w:rsid w:val="00472463"/>
    <w:rsid w:val="004734D0"/>
    <w:rsid w:val="00473521"/>
    <w:rsid w:val="00473BC9"/>
    <w:rsid w:val="00474A74"/>
    <w:rsid w:val="00475460"/>
    <w:rsid w:val="0047556B"/>
    <w:rsid w:val="00477404"/>
    <w:rsid w:val="00477768"/>
    <w:rsid w:val="00482560"/>
    <w:rsid w:val="00483DE1"/>
    <w:rsid w:val="00484060"/>
    <w:rsid w:val="004841D5"/>
    <w:rsid w:val="00485718"/>
    <w:rsid w:val="004872A3"/>
    <w:rsid w:val="00487A18"/>
    <w:rsid w:val="00490714"/>
    <w:rsid w:val="004907B4"/>
    <w:rsid w:val="00491496"/>
    <w:rsid w:val="00492BC5"/>
    <w:rsid w:val="004964F1"/>
    <w:rsid w:val="00497E80"/>
    <w:rsid w:val="004A0671"/>
    <w:rsid w:val="004A10EF"/>
    <w:rsid w:val="004A16BC"/>
    <w:rsid w:val="004A1AA8"/>
    <w:rsid w:val="004A2B94"/>
    <w:rsid w:val="004A2EBE"/>
    <w:rsid w:val="004A4D7D"/>
    <w:rsid w:val="004A514D"/>
    <w:rsid w:val="004A6051"/>
    <w:rsid w:val="004A6D4B"/>
    <w:rsid w:val="004B0799"/>
    <w:rsid w:val="004B0E1A"/>
    <w:rsid w:val="004B2100"/>
    <w:rsid w:val="004B45FA"/>
    <w:rsid w:val="004B5837"/>
    <w:rsid w:val="004B6349"/>
    <w:rsid w:val="004B64AE"/>
    <w:rsid w:val="004B6F6A"/>
    <w:rsid w:val="004B7381"/>
    <w:rsid w:val="004B7C0C"/>
    <w:rsid w:val="004B7D26"/>
    <w:rsid w:val="004C0B3E"/>
    <w:rsid w:val="004C3898"/>
    <w:rsid w:val="004C3F9F"/>
    <w:rsid w:val="004C70E7"/>
    <w:rsid w:val="004D0D90"/>
    <w:rsid w:val="004D189C"/>
    <w:rsid w:val="004D28AB"/>
    <w:rsid w:val="004D3152"/>
    <w:rsid w:val="004D36B1"/>
    <w:rsid w:val="004D3A52"/>
    <w:rsid w:val="004D46DF"/>
    <w:rsid w:val="004D7EBD"/>
    <w:rsid w:val="004E0281"/>
    <w:rsid w:val="004E2680"/>
    <w:rsid w:val="004E28F9"/>
    <w:rsid w:val="004E3022"/>
    <w:rsid w:val="004E36EF"/>
    <w:rsid w:val="004E462E"/>
    <w:rsid w:val="004E4D3D"/>
    <w:rsid w:val="004E4F75"/>
    <w:rsid w:val="004E56DC"/>
    <w:rsid w:val="004E632A"/>
    <w:rsid w:val="004E661F"/>
    <w:rsid w:val="004E6824"/>
    <w:rsid w:val="004E711D"/>
    <w:rsid w:val="004E7132"/>
    <w:rsid w:val="004E737F"/>
    <w:rsid w:val="004E76F4"/>
    <w:rsid w:val="004E7A56"/>
    <w:rsid w:val="004E7B8E"/>
    <w:rsid w:val="004F0B4E"/>
    <w:rsid w:val="004F0B6C"/>
    <w:rsid w:val="004F1566"/>
    <w:rsid w:val="004F2078"/>
    <w:rsid w:val="004F2877"/>
    <w:rsid w:val="004F4DA3"/>
    <w:rsid w:val="004F6E74"/>
    <w:rsid w:val="005004E2"/>
    <w:rsid w:val="00500CE3"/>
    <w:rsid w:val="00502C39"/>
    <w:rsid w:val="00504A94"/>
    <w:rsid w:val="0050619C"/>
    <w:rsid w:val="00506557"/>
    <w:rsid w:val="0050677A"/>
    <w:rsid w:val="005108D8"/>
    <w:rsid w:val="00510C93"/>
    <w:rsid w:val="005116F9"/>
    <w:rsid w:val="005119CA"/>
    <w:rsid w:val="00512019"/>
    <w:rsid w:val="00513016"/>
    <w:rsid w:val="005143C3"/>
    <w:rsid w:val="005153A7"/>
    <w:rsid w:val="00515D5F"/>
    <w:rsid w:val="00517172"/>
    <w:rsid w:val="00520706"/>
    <w:rsid w:val="00520788"/>
    <w:rsid w:val="005219CF"/>
    <w:rsid w:val="00521BD0"/>
    <w:rsid w:val="00521DB9"/>
    <w:rsid w:val="00522ACF"/>
    <w:rsid w:val="005238E2"/>
    <w:rsid w:val="00523B4D"/>
    <w:rsid w:val="00524336"/>
    <w:rsid w:val="00524CA8"/>
    <w:rsid w:val="005265EA"/>
    <w:rsid w:val="00530073"/>
    <w:rsid w:val="00533ACA"/>
    <w:rsid w:val="00533CA1"/>
    <w:rsid w:val="00534B59"/>
    <w:rsid w:val="00536759"/>
    <w:rsid w:val="00536FD7"/>
    <w:rsid w:val="005371DF"/>
    <w:rsid w:val="00537C62"/>
    <w:rsid w:val="005412D1"/>
    <w:rsid w:val="00541F09"/>
    <w:rsid w:val="00545C12"/>
    <w:rsid w:val="00545CF5"/>
    <w:rsid w:val="00546590"/>
    <w:rsid w:val="00546970"/>
    <w:rsid w:val="005472D3"/>
    <w:rsid w:val="00547642"/>
    <w:rsid w:val="00547A73"/>
    <w:rsid w:val="0055261A"/>
    <w:rsid w:val="00552E15"/>
    <w:rsid w:val="00553453"/>
    <w:rsid w:val="00554E19"/>
    <w:rsid w:val="0055555F"/>
    <w:rsid w:val="00555B5D"/>
    <w:rsid w:val="00556033"/>
    <w:rsid w:val="00556759"/>
    <w:rsid w:val="00557583"/>
    <w:rsid w:val="00557BAB"/>
    <w:rsid w:val="00560054"/>
    <w:rsid w:val="00560498"/>
    <w:rsid w:val="0056121F"/>
    <w:rsid w:val="00562388"/>
    <w:rsid w:val="00562F3B"/>
    <w:rsid w:val="005647E3"/>
    <w:rsid w:val="005664AC"/>
    <w:rsid w:val="005679CC"/>
    <w:rsid w:val="0057037A"/>
    <w:rsid w:val="00570676"/>
    <w:rsid w:val="00572505"/>
    <w:rsid w:val="00573BBA"/>
    <w:rsid w:val="00573E03"/>
    <w:rsid w:val="00575668"/>
    <w:rsid w:val="00576CD8"/>
    <w:rsid w:val="00576E85"/>
    <w:rsid w:val="005802FD"/>
    <w:rsid w:val="00582229"/>
    <w:rsid w:val="00582809"/>
    <w:rsid w:val="00582DB3"/>
    <w:rsid w:val="00586345"/>
    <w:rsid w:val="00586EC9"/>
    <w:rsid w:val="0058798C"/>
    <w:rsid w:val="005900FA"/>
    <w:rsid w:val="0059050E"/>
    <w:rsid w:val="00590EB3"/>
    <w:rsid w:val="00592812"/>
    <w:rsid w:val="005935A4"/>
    <w:rsid w:val="00593F6B"/>
    <w:rsid w:val="00594844"/>
    <w:rsid w:val="005948C2"/>
    <w:rsid w:val="0059548B"/>
    <w:rsid w:val="00595DCA"/>
    <w:rsid w:val="005960CA"/>
    <w:rsid w:val="00596526"/>
    <w:rsid w:val="0059656C"/>
    <w:rsid w:val="0059779B"/>
    <w:rsid w:val="005A088E"/>
    <w:rsid w:val="005A1A27"/>
    <w:rsid w:val="005A209A"/>
    <w:rsid w:val="005A26ED"/>
    <w:rsid w:val="005A30F7"/>
    <w:rsid w:val="005A3229"/>
    <w:rsid w:val="005A34F9"/>
    <w:rsid w:val="005A662D"/>
    <w:rsid w:val="005A67B2"/>
    <w:rsid w:val="005A7AFE"/>
    <w:rsid w:val="005A7E76"/>
    <w:rsid w:val="005A7FF4"/>
    <w:rsid w:val="005B052B"/>
    <w:rsid w:val="005B05DA"/>
    <w:rsid w:val="005B1409"/>
    <w:rsid w:val="005B1C28"/>
    <w:rsid w:val="005B1D5E"/>
    <w:rsid w:val="005B35D7"/>
    <w:rsid w:val="005B386F"/>
    <w:rsid w:val="005B392A"/>
    <w:rsid w:val="005B3AA3"/>
    <w:rsid w:val="005B4939"/>
    <w:rsid w:val="005B6F83"/>
    <w:rsid w:val="005B79E2"/>
    <w:rsid w:val="005C036D"/>
    <w:rsid w:val="005C1316"/>
    <w:rsid w:val="005C165E"/>
    <w:rsid w:val="005C1E91"/>
    <w:rsid w:val="005C2EC3"/>
    <w:rsid w:val="005C480E"/>
    <w:rsid w:val="005C4E1B"/>
    <w:rsid w:val="005C4E61"/>
    <w:rsid w:val="005C6375"/>
    <w:rsid w:val="005C6B3D"/>
    <w:rsid w:val="005C6C9F"/>
    <w:rsid w:val="005C70E4"/>
    <w:rsid w:val="005C74FB"/>
    <w:rsid w:val="005C78D0"/>
    <w:rsid w:val="005D074A"/>
    <w:rsid w:val="005D099F"/>
    <w:rsid w:val="005D0E47"/>
    <w:rsid w:val="005D1602"/>
    <w:rsid w:val="005D4E02"/>
    <w:rsid w:val="005D6865"/>
    <w:rsid w:val="005D6FE9"/>
    <w:rsid w:val="005E05D2"/>
    <w:rsid w:val="005E1532"/>
    <w:rsid w:val="005E36D8"/>
    <w:rsid w:val="005E385A"/>
    <w:rsid w:val="005E385F"/>
    <w:rsid w:val="005E390D"/>
    <w:rsid w:val="005E4C40"/>
    <w:rsid w:val="005E5B81"/>
    <w:rsid w:val="005E6144"/>
    <w:rsid w:val="005E7D8B"/>
    <w:rsid w:val="005F1019"/>
    <w:rsid w:val="005F2CB1"/>
    <w:rsid w:val="005F2CEA"/>
    <w:rsid w:val="005F3025"/>
    <w:rsid w:val="005F3E85"/>
    <w:rsid w:val="005F48C2"/>
    <w:rsid w:val="005F618C"/>
    <w:rsid w:val="005F62C6"/>
    <w:rsid w:val="005F70BD"/>
    <w:rsid w:val="005F7815"/>
    <w:rsid w:val="006007BD"/>
    <w:rsid w:val="00600B5C"/>
    <w:rsid w:val="00601709"/>
    <w:rsid w:val="0060283C"/>
    <w:rsid w:val="006035CF"/>
    <w:rsid w:val="00603D9D"/>
    <w:rsid w:val="00603DC1"/>
    <w:rsid w:val="0060447C"/>
    <w:rsid w:val="00604D8F"/>
    <w:rsid w:val="00604F14"/>
    <w:rsid w:val="006056DC"/>
    <w:rsid w:val="00605A14"/>
    <w:rsid w:val="006069B5"/>
    <w:rsid w:val="00606BAC"/>
    <w:rsid w:val="00607178"/>
    <w:rsid w:val="00607411"/>
    <w:rsid w:val="00610114"/>
    <w:rsid w:val="00610C4E"/>
    <w:rsid w:val="00611B83"/>
    <w:rsid w:val="00612D58"/>
    <w:rsid w:val="00613257"/>
    <w:rsid w:val="00613AF3"/>
    <w:rsid w:val="00613CF7"/>
    <w:rsid w:val="006140EC"/>
    <w:rsid w:val="00615269"/>
    <w:rsid w:val="00615316"/>
    <w:rsid w:val="00616EB8"/>
    <w:rsid w:val="00617B1E"/>
    <w:rsid w:val="00620A71"/>
    <w:rsid w:val="00620C24"/>
    <w:rsid w:val="00620D80"/>
    <w:rsid w:val="006211C5"/>
    <w:rsid w:val="006224FB"/>
    <w:rsid w:val="00622BA2"/>
    <w:rsid w:val="006234A6"/>
    <w:rsid w:val="006243E4"/>
    <w:rsid w:val="00625153"/>
    <w:rsid w:val="006257D9"/>
    <w:rsid w:val="006272BA"/>
    <w:rsid w:val="00630001"/>
    <w:rsid w:val="006311B3"/>
    <w:rsid w:val="0063164E"/>
    <w:rsid w:val="0063214E"/>
    <w:rsid w:val="006327FC"/>
    <w:rsid w:val="0063284C"/>
    <w:rsid w:val="00632F60"/>
    <w:rsid w:val="006336A5"/>
    <w:rsid w:val="00634478"/>
    <w:rsid w:val="006359D2"/>
    <w:rsid w:val="00635B02"/>
    <w:rsid w:val="00635C85"/>
    <w:rsid w:val="00636398"/>
    <w:rsid w:val="006368D3"/>
    <w:rsid w:val="006377EC"/>
    <w:rsid w:val="0064151F"/>
    <w:rsid w:val="00641533"/>
    <w:rsid w:val="0064208D"/>
    <w:rsid w:val="00642C2A"/>
    <w:rsid w:val="00643475"/>
    <w:rsid w:val="0064396A"/>
    <w:rsid w:val="00643CCB"/>
    <w:rsid w:val="0064449B"/>
    <w:rsid w:val="00644B7E"/>
    <w:rsid w:val="00644C29"/>
    <w:rsid w:val="0064624E"/>
    <w:rsid w:val="00646CBD"/>
    <w:rsid w:val="006470FA"/>
    <w:rsid w:val="0064793D"/>
    <w:rsid w:val="00650AB9"/>
    <w:rsid w:val="00651473"/>
    <w:rsid w:val="006519E3"/>
    <w:rsid w:val="00651F0A"/>
    <w:rsid w:val="00653A4A"/>
    <w:rsid w:val="00655592"/>
    <w:rsid w:val="00655733"/>
    <w:rsid w:val="00655ACD"/>
    <w:rsid w:val="00655FE1"/>
    <w:rsid w:val="00656A90"/>
    <w:rsid w:val="00656A92"/>
    <w:rsid w:val="00656DDE"/>
    <w:rsid w:val="0066011D"/>
    <w:rsid w:val="006607C0"/>
    <w:rsid w:val="006613A6"/>
    <w:rsid w:val="006627A2"/>
    <w:rsid w:val="00662AFA"/>
    <w:rsid w:val="00663263"/>
    <w:rsid w:val="006634E6"/>
    <w:rsid w:val="00664F9D"/>
    <w:rsid w:val="006655EE"/>
    <w:rsid w:val="00667EE7"/>
    <w:rsid w:val="00670015"/>
    <w:rsid w:val="00670922"/>
    <w:rsid w:val="00670BE1"/>
    <w:rsid w:val="006710FE"/>
    <w:rsid w:val="00671309"/>
    <w:rsid w:val="0067165D"/>
    <w:rsid w:val="0067218F"/>
    <w:rsid w:val="00673F61"/>
    <w:rsid w:val="006741F2"/>
    <w:rsid w:val="006749EF"/>
    <w:rsid w:val="00674CC3"/>
    <w:rsid w:val="00675C72"/>
    <w:rsid w:val="006771F9"/>
    <w:rsid w:val="006776D7"/>
    <w:rsid w:val="00681003"/>
    <w:rsid w:val="006817C9"/>
    <w:rsid w:val="00682A45"/>
    <w:rsid w:val="00682D5C"/>
    <w:rsid w:val="00683ECE"/>
    <w:rsid w:val="00684BC3"/>
    <w:rsid w:val="00685926"/>
    <w:rsid w:val="00685F7C"/>
    <w:rsid w:val="006862B0"/>
    <w:rsid w:val="00691571"/>
    <w:rsid w:val="00691E09"/>
    <w:rsid w:val="00693644"/>
    <w:rsid w:val="00694389"/>
    <w:rsid w:val="0069438B"/>
    <w:rsid w:val="00694639"/>
    <w:rsid w:val="006951DE"/>
    <w:rsid w:val="00695FC2"/>
    <w:rsid w:val="006968FC"/>
    <w:rsid w:val="00696949"/>
    <w:rsid w:val="00697052"/>
    <w:rsid w:val="006A187B"/>
    <w:rsid w:val="006A1924"/>
    <w:rsid w:val="006A2D26"/>
    <w:rsid w:val="006A3F0B"/>
    <w:rsid w:val="006A46FB"/>
    <w:rsid w:val="006A4E32"/>
    <w:rsid w:val="006A5491"/>
    <w:rsid w:val="006A5608"/>
    <w:rsid w:val="006A57F3"/>
    <w:rsid w:val="006A5E28"/>
    <w:rsid w:val="006A6569"/>
    <w:rsid w:val="006A697B"/>
    <w:rsid w:val="006A7AFF"/>
    <w:rsid w:val="006A7C17"/>
    <w:rsid w:val="006B0529"/>
    <w:rsid w:val="006B1816"/>
    <w:rsid w:val="006B197F"/>
    <w:rsid w:val="006B2099"/>
    <w:rsid w:val="006B21EE"/>
    <w:rsid w:val="006B4BD8"/>
    <w:rsid w:val="006B4CB5"/>
    <w:rsid w:val="006B50CF"/>
    <w:rsid w:val="006B52F1"/>
    <w:rsid w:val="006B5683"/>
    <w:rsid w:val="006B6310"/>
    <w:rsid w:val="006B73EA"/>
    <w:rsid w:val="006B7E51"/>
    <w:rsid w:val="006C03B8"/>
    <w:rsid w:val="006C116D"/>
    <w:rsid w:val="006C1798"/>
    <w:rsid w:val="006C277C"/>
    <w:rsid w:val="006C2978"/>
    <w:rsid w:val="006C3B3F"/>
    <w:rsid w:val="006C57EA"/>
    <w:rsid w:val="006C5EC9"/>
    <w:rsid w:val="006C6059"/>
    <w:rsid w:val="006C6EDF"/>
    <w:rsid w:val="006C7522"/>
    <w:rsid w:val="006D140B"/>
    <w:rsid w:val="006D1CA6"/>
    <w:rsid w:val="006D21A7"/>
    <w:rsid w:val="006D2537"/>
    <w:rsid w:val="006D5178"/>
    <w:rsid w:val="006D564E"/>
    <w:rsid w:val="006D5EB4"/>
    <w:rsid w:val="006D6F08"/>
    <w:rsid w:val="006D7219"/>
    <w:rsid w:val="006E062C"/>
    <w:rsid w:val="006E0B1F"/>
    <w:rsid w:val="006E1762"/>
    <w:rsid w:val="006E1C82"/>
    <w:rsid w:val="006E28B7"/>
    <w:rsid w:val="006E291B"/>
    <w:rsid w:val="006E2A9B"/>
    <w:rsid w:val="006E2B6B"/>
    <w:rsid w:val="006E2BE4"/>
    <w:rsid w:val="006E3310"/>
    <w:rsid w:val="006E3CB2"/>
    <w:rsid w:val="006E419C"/>
    <w:rsid w:val="006E4E39"/>
    <w:rsid w:val="006E565E"/>
    <w:rsid w:val="006E673D"/>
    <w:rsid w:val="006E7D3B"/>
    <w:rsid w:val="006F0B83"/>
    <w:rsid w:val="006F0D60"/>
    <w:rsid w:val="006F1B70"/>
    <w:rsid w:val="006F341D"/>
    <w:rsid w:val="006F3CDE"/>
    <w:rsid w:val="006F496E"/>
    <w:rsid w:val="006F4A0A"/>
    <w:rsid w:val="006F57B1"/>
    <w:rsid w:val="006F58D4"/>
    <w:rsid w:val="006F6582"/>
    <w:rsid w:val="006F6C03"/>
    <w:rsid w:val="007003F8"/>
    <w:rsid w:val="007010C5"/>
    <w:rsid w:val="0070129A"/>
    <w:rsid w:val="00701342"/>
    <w:rsid w:val="0070186D"/>
    <w:rsid w:val="007026B6"/>
    <w:rsid w:val="0070346E"/>
    <w:rsid w:val="007047A0"/>
    <w:rsid w:val="00704BDE"/>
    <w:rsid w:val="00704EDB"/>
    <w:rsid w:val="00705803"/>
    <w:rsid w:val="0070586E"/>
    <w:rsid w:val="00705A45"/>
    <w:rsid w:val="00706101"/>
    <w:rsid w:val="00706D90"/>
    <w:rsid w:val="00707072"/>
    <w:rsid w:val="00707D61"/>
    <w:rsid w:val="007109FD"/>
    <w:rsid w:val="00711774"/>
    <w:rsid w:val="00712287"/>
    <w:rsid w:val="0071262B"/>
    <w:rsid w:val="00712772"/>
    <w:rsid w:val="007144D4"/>
    <w:rsid w:val="007148D3"/>
    <w:rsid w:val="00715B9A"/>
    <w:rsid w:val="00716FB2"/>
    <w:rsid w:val="0071706D"/>
    <w:rsid w:val="007171DD"/>
    <w:rsid w:val="0072070E"/>
    <w:rsid w:val="007224AF"/>
    <w:rsid w:val="007224ED"/>
    <w:rsid w:val="00723E28"/>
    <w:rsid w:val="00724620"/>
    <w:rsid w:val="00724ACE"/>
    <w:rsid w:val="00724DF0"/>
    <w:rsid w:val="00725070"/>
    <w:rsid w:val="007253A0"/>
    <w:rsid w:val="007257D0"/>
    <w:rsid w:val="00726EA6"/>
    <w:rsid w:val="00727208"/>
    <w:rsid w:val="00727680"/>
    <w:rsid w:val="007306C2"/>
    <w:rsid w:val="00731775"/>
    <w:rsid w:val="0073353A"/>
    <w:rsid w:val="007345F7"/>
    <w:rsid w:val="007348B1"/>
    <w:rsid w:val="0073587B"/>
    <w:rsid w:val="007358C3"/>
    <w:rsid w:val="00736033"/>
    <w:rsid w:val="007362A6"/>
    <w:rsid w:val="00736D7D"/>
    <w:rsid w:val="00736F7F"/>
    <w:rsid w:val="00740E58"/>
    <w:rsid w:val="007412FB"/>
    <w:rsid w:val="007420A3"/>
    <w:rsid w:val="0074426B"/>
    <w:rsid w:val="007445A0"/>
    <w:rsid w:val="0074492E"/>
    <w:rsid w:val="00745220"/>
    <w:rsid w:val="0074524B"/>
    <w:rsid w:val="00746190"/>
    <w:rsid w:val="007465D1"/>
    <w:rsid w:val="00746F12"/>
    <w:rsid w:val="00747375"/>
    <w:rsid w:val="00747D8B"/>
    <w:rsid w:val="00750CB1"/>
    <w:rsid w:val="00751228"/>
    <w:rsid w:val="00752040"/>
    <w:rsid w:val="0075255D"/>
    <w:rsid w:val="007555DF"/>
    <w:rsid w:val="007571E1"/>
    <w:rsid w:val="007601AC"/>
    <w:rsid w:val="007604B2"/>
    <w:rsid w:val="00760CF1"/>
    <w:rsid w:val="00760F27"/>
    <w:rsid w:val="00761C2D"/>
    <w:rsid w:val="0076493C"/>
    <w:rsid w:val="00765281"/>
    <w:rsid w:val="00766BAD"/>
    <w:rsid w:val="00766FB5"/>
    <w:rsid w:val="007707B9"/>
    <w:rsid w:val="00770AD4"/>
    <w:rsid w:val="007713B1"/>
    <w:rsid w:val="007719EC"/>
    <w:rsid w:val="007729A2"/>
    <w:rsid w:val="0077448A"/>
    <w:rsid w:val="007749B3"/>
    <w:rsid w:val="00775277"/>
    <w:rsid w:val="007755F2"/>
    <w:rsid w:val="00776971"/>
    <w:rsid w:val="00776DD7"/>
    <w:rsid w:val="00780A80"/>
    <w:rsid w:val="007811C0"/>
    <w:rsid w:val="0078177E"/>
    <w:rsid w:val="0078304C"/>
    <w:rsid w:val="00783673"/>
    <w:rsid w:val="00784661"/>
    <w:rsid w:val="00784929"/>
    <w:rsid w:val="00785490"/>
    <w:rsid w:val="00785B38"/>
    <w:rsid w:val="007864F2"/>
    <w:rsid w:val="007873CD"/>
    <w:rsid w:val="0079154C"/>
    <w:rsid w:val="007925EA"/>
    <w:rsid w:val="00793CD8"/>
    <w:rsid w:val="0079482E"/>
    <w:rsid w:val="00795C92"/>
    <w:rsid w:val="00796231"/>
    <w:rsid w:val="0079660E"/>
    <w:rsid w:val="007A02CD"/>
    <w:rsid w:val="007A1CB3"/>
    <w:rsid w:val="007A306F"/>
    <w:rsid w:val="007A35E2"/>
    <w:rsid w:val="007A43A6"/>
    <w:rsid w:val="007A45B5"/>
    <w:rsid w:val="007A50BA"/>
    <w:rsid w:val="007A58A6"/>
    <w:rsid w:val="007A72CB"/>
    <w:rsid w:val="007B014E"/>
    <w:rsid w:val="007B0243"/>
    <w:rsid w:val="007B067E"/>
    <w:rsid w:val="007B22D0"/>
    <w:rsid w:val="007B2C77"/>
    <w:rsid w:val="007B383B"/>
    <w:rsid w:val="007B3C5A"/>
    <w:rsid w:val="007B3D2D"/>
    <w:rsid w:val="007B50AE"/>
    <w:rsid w:val="007B51DF"/>
    <w:rsid w:val="007B7132"/>
    <w:rsid w:val="007B79A9"/>
    <w:rsid w:val="007B7B12"/>
    <w:rsid w:val="007C05DD"/>
    <w:rsid w:val="007C29B4"/>
    <w:rsid w:val="007C3D18"/>
    <w:rsid w:val="007C4EB5"/>
    <w:rsid w:val="007C53BA"/>
    <w:rsid w:val="007C5C70"/>
    <w:rsid w:val="007C60BF"/>
    <w:rsid w:val="007C6A07"/>
    <w:rsid w:val="007C75A1"/>
    <w:rsid w:val="007C77A5"/>
    <w:rsid w:val="007D00B8"/>
    <w:rsid w:val="007D04E5"/>
    <w:rsid w:val="007D117B"/>
    <w:rsid w:val="007D246A"/>
    <w:rsid w:val="007D5901"/>
    <w:rsid w:val="007D6659"/>
    <w:rsid w:val="007D708F"/>
    <w:rsid w:val="007D7526"/>
    <w:rsid w:val="007E13BF"/>
    <w:rsid w:val="007E4610"/>
    <w:rsid w:val="007E4715"/>
    <w:rsid w:val="007E505B"/>
    <w:rsid w:val="007E5141"/>
    <w:rsid w:val="007E5FE7"/>
    <w:rsid w:val="007E653B"/>
    <w:rsid w:val="007E68C4"/>
    <w:rsid w:val="007E6F00"/>
    <w:rsid w:val="007E7091"/>
    <w:rsid w:val="007F0704"/>
    <w:rsid w:val="007F17E3"/>
    <w:rsid w:val="007F1A97"/>
    <w:rsid w:val="007F4C3F"/>
    <w:rsid w:val="007F4DF4"/>
    <w:rsid w:val="007F7E00"/>
    <w:rsid w:val="008016D2"/>
    <w:rsid w:val="008038A7"/>
    <w:rsid w:val="00803FAE"/>
    <w:rsid w:val="0080514C"/>
    <w:rsid w:val="0080605F"/>
    <w:rsid w:val="00806B85"/>
    <w:rsid w:val="00807786"/>
    <w:rsid w:val="008079D9"/>
    <w:rsid w:val="008114EE"/>
    <w:rsid w:val="00811764"/>
    <w:rsid w:val="00811FCB"/>
    <w:rsid w:val="008129C9"/>
    <w:rsid w:val="0081422D"/>
    <w:rsid w:val="00814666"/>
    <w:rsid w:val="008154B0"/>
    <w:rsid w:val="008158D6"/>
    <w:rsid w:val="00816A82"/>
    <w:rsid w:val="00817196"/>
    <w:rsid w:val="008203AF"/>
    <w:rsid w:val="008235DB"/>
    <w:rsid w:val="00823AED"/>
    <w:rsid w:val="00823BEF"/>
    <w:rsid w:val="00824AB4"/>
    <w:rsid w:val="00825C42"/>
    <w:rsid w:val="00825D25"/>
    <w:rsid w:val="00826423"/>
    <w:rsid w:val="00826D66"/>
    <w:rsid w:val="0082783D"/>
    <w:rsid w:val="00827D6F"/>
    <w:rsid w:val="008319E7"/>
    <w:rsid w:val="00831D41"/>
    <w:rsid w:val="00832919"/>
    <w:rsid w:val="0083412B"/>
    <w:rsid w:val="00834A2B"/>
    <w:rsid w:val="00835F53"/>
    <w:rsid w:val="008361AE"/>
    <w:rsid w:val="008361B1"/>
    <w:rsid w:val="00836E14"/>
    <w:rsid w:val="008376AC"/>
    <w:rsid w:val="008408C6"/>
    <w:rsid w:val="00840D9E"/>
    <w:rsid w:val="00840DC0"/>
    <w:rsid w:val="0084189C"/>
    <w:rsid w:val="0084220A"/>
    <w:rsid w:val="00843099"/>
    <w:rsid w:val="008443AF"/>
    <w:rsid w:val="008444E8"/>
    <w:rsid w:val="008449B1"/>
    <w:rsid w:val="00844E80"/>
    <w:rsid w:val="00846FE7"/>
    <w:rsid w:val="008477F6"/>
    <w:rsid w:val="00847D45"/>
    <w:rsid w:val="00851A1F"/>
    <w:rsid w:val="00854D83"/>
    <w:rsid w:val="00855676"/>
    <w:rsid w:val="00856911"/>
    <w:rsid w:val="00856E45"/>
    <w:rsid w:val="00861EAD"/>
    <w:rsid w:val="008628C3"/>
    <w:rsid w:val="008629F6"/>
    <w:rsid w:val="008631F9"/>
    <w:rsid w:val="00864E26"/>
    <w:rsid w:val="0086530E"/>
    <w:rsid w:val="008677FD"/>
    <w:rsid w:val="00870303"/>
    <w:rsid w:val="008706D4"/>
    <w:rsid w:val="0087078D"/>
    <w:rsid w:val="00870ACD"/>
    <w:rsid w:val="00870F8A"/>
    <w:rsid w:val="008719A4"/>
    <w:rsid w:val="00871B21"/>
    <w:rsid w:val="00871D23"/>
    <w:rsid w:val="00872B6B"/>
    <w:rsid w:val="008733BF"/>
    <w:rsid w:val="00874312"/>
    <w:rsid w:val="0087437C"/>
    <w:rsid w:val="00874636"/>
    <w:rsid w:val="008751ED"/>
    <w:rsid w:val="00875CD7"/>
    <w:rsid w:val="0087609F"/>
    <w:rsid w:val="00876906"/>
    <w:rsid w:val="00876B4D"/>
    <w:rsid w:val="00877F18"/>
    <w:rsid w:val="00880003"/>
    <w:rsid w:val="008818A8"/>
    <w:rsid w:val="008820CD"/>
    <w:rsid w:val="00882412"/>
    <w:rsid w:val="00883406"/>
    <w:rsid w:val="0088435E"/>
    <w:rsid w:val="00885A1B"/>
    <w:rsid w:val="00891972"/>
    <w:rsid w:val="00891D99"/>
    <w:rsid w:val="00892319"/>
    <w:rsid w:val="00893BE1"/>
    <w:rsid w:val="00893C02"/>
    <w:rsid w:val="008941E3"/>
    <w:rsid w:val="00894A88"/>
    <w:rsid w:val="00894B1D"/>
    <w:rsid w:val="00895386"/>
    <w:rsid w:val="008954B3"/>
    <w:rsid w:val="008965BC"/>
    <w:rsid w:val="008A106C"/>
    <w:rsid w:val="008A21FF"/>
    <w:rsid w:val="008A2CE2"/>
    <w:rsid w:val="008A30AC"/>
    <w:rsid w:val="008A3637"/>
    <w:rsid w:val="008A42A1"/>
    <w:rsid w:val="008A44B8"/>
    <w:rsid w:val="008A51A8"/>
    <w:rsid w:val="008A54C7"/>
    <w:rsid w:val="008A625C"/>
    <w:rsid w:val="008A6D00"/>
    <w:rsid w:val="008A7703"/>
    <w:rsid w:val="008A77D8"/>
    <w:rsid w:val="008B01F7"/>
    <w:rsid w:val="008B0483"/>
    <w:rsid w:val="008B0CF3"/>
    <w:rsid w:val="008B0FEF"/>
    <w:rsid w:val="008B120C"/>
    <w:rsid w:val="008B1CCD"/>
    <w:rsid w:val="008B24F7"/>
    <w:rsid w:val="008B2CE2"/>
    <w:rsid w:val="008B3798"/>
    <w:rsid w:val="008B38EA"/>
    <w:rsid w:val="008B51A0"/>
    <w:rsid w:val="008B592A"/>
    <w:rsid w:val="008B79EE"/>
    <w:rsid w:val="008B7B5C"/>
    <w:rsid w:val="008C0C99"/>
    <w:rsid w:val="008C0CD4"/>
    <w:rsid w:val="008C2017"/>
    <w:rsid w:val="008C2F85"/>
    <w:rsid w:val="008C3096"/>
    <w:rsid w:val="008C3F83"/>
    <w:rsid w:val="008C4157"/>
    <w:rsid w:val="008C4958"/>
    <w:rsid w:val="008C4BAA"/>
    <w:rsid w:val="008C59A5"/>
    <w:rsid w:val="008C62C0"/>
    <w:rsid w:val="008C6AE8"/>
    <w:rsid w:val="008C7573"/>
    <w:rsid w:val="008C7DAB"/>
    <w:rsid w:val="008D00A5"/>
    <w:rsid w:val="008D0ECE"/>
    <w:rsid w:val="008D2DA5"/>
    <w:rsid w:val="008D34F1"/>
    <w:rsid w:val="008D39D8"/>
    <w:rsid w:val="008D5EF6"/>
    <w:rsid w:val="008D6D1A"/>
    <w:rsid w:val="008D6DD1"/>
    <w:rsid w:val="008D7989"/>
    <w:rsid w:val="008D7C26"/>
    <w:rsid w:val="008E065E"/>
    <w:rsid w:val="008E0708"/>
    <w:rsid w:val="008E07C1"/>
    <w:rsid w:val="008E0927"/>
    <w:rsid w:val="008E0A05"/>
    <w:rsid w:val="008E0B8C"/>
    <w:rsid w:val="008E152B"/>
    <w:rsid w:val="008E1909"/>
    <w:rsid w:val="008E1B24"/>
    <w:rsid w:val="008E1E6C"/>
    <w:rsid w:val="008E201D"/>
    <w:rsid w:val="008E3BD9"/>
    <w:rsid w:val="008E4A60"/>
    <w:rsid w:val="008E4E61"/>
    <w:rsid w:val="008E505E"/>
    <w:rsid w:val="008E50B3"/>
    <w:rsid w:val="008E5B13"/>
    <w:rsid w:val="008E638D"/>
    <w:rsid w:val="008E683B"/>
    <w:rsid w:val="008E6EF3"/>
    <w:rsid w:val="008F1009"/>
    <w:rsid w:val="008F1C4E"/>
    <w:rsid w:val="008F1EAB"/>
    <w:rsid w:val="008F20BF"/>
    <w:rsid w:val="008F33DC"/>
    <w:rsid w:val="008F462A"/>
    <w:rsid w:val="008F477F"/>
    <w:rsid w:val="008F533E"/>
    <w:rsid w:val="008F5A16"/>
    <w:rsid w:val="009001DD"/>
    <w:rsid w:val="0090174E"/>
    <w:rsid w:val="00901782"/>
    <w:rsid w:val="00902350"/>
    <w:rsid w:val="009027FD"/>
    <w:rsid w:val="0090336B"/>
    <w:rsid w:val="00903A60"/>
    <w:rsid w:val="00903CC1"/>
    <w:rsid w:val="009041DF"/>
    <w:rsid w:val="00904232"/>
    <w:rsid w:val="00904C20"/>
    <w:rsid w:val="009053AA"/>
    <w:rsid w:val="00906575"/>
    <w:rsid w:val="00906939"/>
    <w:rsid w:val="00906D64"/>
    <w:rsid w:val="00907DD1"/>
    <w:rsid w:val="00907E36"/>
    <w:rsid w:val="00910B7D"/>
    <w:rsid w:val="00911DFB"/>
    <w:rsid w:val="00912D13"/>
    <w:rsid w:val="009139D9"/>
    <w:rsid w:val="00913EE3"/>
    <w:rsid w:val="00914AD8"/>
    <w:rsid w:val="00914DBD"/>
    <w:rsid w:val="0091523E"/>
    <w:rsid w:val="00916079"/>
    <w:rsid w:val="00917700"/>
    <w:rsid w:val="00917CE9"/>
    <w:rsid w:val="00920BF2"/>
    <w:rsid w:val="00921D34"/>
    <w:rsid w:val="00922010"/>
    <w:rsid w:val="00922B9E"/>
    <w:rsid w:val="00922FE8"/>
    <w:rsid w:val="009238FE"/>
    <w:rsid w:val="00924334"/>
    <w:rsid w:val="00924905"/>
    <w:rsid w:val="00930ADA"/>
    <w:rsid w:val="00931BD9"/>
    <w:rsid w:val="00931DAA"/>
    <w:rsid w:val="00934F93"/>
    <w:rsid w:val="009368F3"/>
    <w:rsid w:val="009370C0"/>
    <w:rsid w:val="00937329"/>
    <w:rsid w:val="00937A49"/>
    <w:rsid w:val="009409E1"/>
    <w:rsid w:val="00940C1F"/>
    <w:rsid w:val="00941636"/>
    <w:rsid w:val="00941E14"/>
    <w:rsid w:val="00942056"/>
    <w:rsid w:val="00942EC9"/>
    <w:rsid w:val="00943070"/>
    <w:rsid w:val="0094372C"/>
    <w:rsid w:val="00943742"/>
    <w:rsid w:val="00944834"/>
    <w:rsid w:val="00944B46"/>
    <w:rsid w:val="00945C05"/>
    <w:rsid w:val="00946945"/>
    <w:rsid w:val="00947713"/>
    <w:rsid w:val="00950DE7"/>
    <w:rsid w:val="00951186"/>
    <w:rsid w:val="00953647"/>
    <w:rsid w:val="00953920"/>
    <w:rsid w:val="00953A93"/>
    <w:rsid w:val="00953C37"/>
    <w:rsid w:val="00953D47"/>
    <w:rsid w:val="00953ECD"/>
    <w:rsid w:val="00954089"/>
    <w:rsid w:val="0095681E"/>
    <w:rsid w:val="009572D4"/>
    <w:rsid w:val="009577CD"/>
    <w:rsid w:val="00960115"/>
    <w:rsid w:val="0096179C"/>
    <w:rsid w:val="00961921"/>
    <w:rsid w:val="00961B7E"/>
    <w:rsid w:val="00961B84"/>
    <w:rsid w:val="009632B7"/>
    <w:rsid w:val="0096430A"/>
    <w:rsid w:val="0096554B"/>
    <w:rsid w:val="0096584A"/>
    <w:rsid w:val="00966D13"/>
    <w:rsid w:val="00971F08"/>
    <w:rsid w:val="009745E4"/>
    <w:rsid w:val="00974613"/>
    <w:rsid w:val="00974ED1"/>
    <w:rsid w:val="00975376"/>
    <w:rsid w:val="0097603D"/>
    <w:rsid w:val="00976949"/>
    <w:rsid w:val="0097795A"/>
    <w:rsid w:val="00980477"/>
    <w:rsid w:val="00982BE1"/>
    <w:rsid w:val="009835EE"/>
    <w:rsid w:val="00985253"/>
    <w:rsid w:val="009853B3"/>
    <w:rsid w:val="00985B97"/>
    <w:rsid w:val="00986585"/>
    <w:rsid w:val="0099004C"/>
    <w:rsid w:val="009901E6"/>
    <w:rsid w:val="00990630"/>
    <w:rsid w:val="00991208"/>
    <w:rsid w:val="0099140E"/>
    <w:rsid w:val="00991761"/>
    <w:rsid w:val="0099399E"/>
    <w:rsid w:val="00993BB9"/>
    <w:rsid w:val="00994374"/>
    <w:rsid w:val="00994DCA"/>
    <w:rsid w:val="0099539F"/>
    <w:rsid w:val="009960EC"/>
    <w:rsid w:val="009970DD"/>
    <w:rsid w:val="009A0FBA"/>
    <w:rsid w:val="009A1601"/>
    <w:rsid w:val="009A1795"/>
    <w:rsid w:val="009A234E"/>
    <w:rsid w:val="009A2E73"/>
    <w:rsid w:val="009A33FB"/>
    <w:rsid w:val="009A3A99"/>
    <w:rsid w:val="009A3BB6"/>
    <w:rsid w:val="009A44F2"/>
    <w:rsid w:val="009A462D"/>
    <w:rsid w:val="009A4A35"/>
    <w:rsid w:val="009A4D27"/>
    <w:rsid w:val="009A55B5"/>
    <w:rsid w:val="009A5C3F"/>
    <w:rsid w:val="009A5CBA"/>
    <w:rsid w:val="009A70D2"/>
    <w:rsid w:val="009B0E67"/>
    <w:rsid w:val="009B16B1"/>
    <w:rsid w:val="009B1F30"/>
    <w:rsid w:val="009B2895"/>
    <w:rsid w:val="009B2B1F"/>
    <w:rsid w:val="009B2B80"/>
    <w:rsid w:val="009B2F6B"/>
    <w:rsid w:val="009B3AC2"/>
    <w:rsid w:val="009B4DF4"/>
    <w:rsid w:val="009B564E"/>
    <w:rsid w:val="009B79C0"/>
    <w:rsid w:val="009B7ABA"/>
    <w:rsid w:val="009B7E87"/>
    <w:rsid w:val="009B7E93"/>
    <w:rsid w:val="009B7EE2"/>
    <w:rsid w:val="009C0169"/>
    <w:rsid w:val="009C0EE5"/>
    <w:rsid w:val="009C2E53"/>
    <w:rsid w:val="009C3081"/>
    <w:rsid w:val="009C376E"/>
    <w:rsid w:val="009C403E"/>
    <w:rsid w:val="009C41D6"/>
    <w:rsid w:val="009C434B"/>
    <w:rsid w:val="009C4420"/>
    <w:rsid w:val="009C5C76"/>
    <w:rsid w:val="009C7224"/>
    <w:rsid w:val="009D08B5"/>
    <w:rsid w:val="009D0D48"/>
    <w:rsid w:val="009D153B"/>
    <w:rsid w:val="009D164B"/>
    <w:rsid w:val="009D1D3C"/>
    <w:rsid w:val="009D2E79"/>
    <w:rsid w:val="009D3C81"/>
    <w:rsid w:val="009D3C84"/>
    <w:rsid w:val="009D4038"/>
    <w:rsid w:val="009D4FF0"/>
    <w:rsid w:val="009D51F6"/>
    <w:rsid w:val="009D551B"/>
    <w:rsid w:val="009D6588"/>
    <w:rsid w:val="009D6EA4"/>
    <w:rsid w:val="009D703C"/>
    <w:rsid w:val="009D718F"/>
    <w:rsid w:val="009E068F"/>
    <w:rsid w:val="009E06A7"/>
    <w:rsid w:val="009E10DD"/>
    <w:rsid w:val="009E14E0"/>
    <w:rsid w:val="009E1C73"/>
    <w:rsid w:val="009E22EC"/>
    <w:rsid w:val="009E35DB"/>
    <w:rsid w:val="009E47A3"/>
    <w:rsid w:val="009E650E"/>
    <w:rsid w:val="009F070C"/>
    <w:rsid w:val="009F08F3"/>
    <w:rsid w:val="009F08FB"/>
    <w:rsid w:val="009F0E7A"/>
    <w:rsid w:val="009F344F"/>
    <w:rsid w:val="009F7D44"/>
    <w:rsid w:val="009F7E14"/>
    <w:rsid w:val="00A00C9A"/>
    <w:rsid w:val="00A0162F"/>
    <w:rsid w:val="00A031D8"/>
    <w:rsid w:val="00A038C4"/>
    <w:rsid w:val="00A03E7C"/>
    <w:rsid w:val="00A0479C"/>
    <w:rsid w:val="00A048A8"/>
    <w:rsid w:val="00A04F49"/>
    <w:rsid w:val="00A05C73"/>
    <w:rsid w:val="00A05E40"/>
    <w:rsid w:val="00A13E54"/>
    <w:rsid w:val="00A14D7F"/>
    <w:rsid w:val="00A16207"/>
    <w:rsid w:val="00A16255"/>
    <w:rsid w:val="00A16845"/>
    <w:rsid w:val="00A172BA"/>
    <w:rsid w:val="00A17F63"/>
    <w:rsid w:val="00A200B5"/>
    <w:rsid w:val="00A2193B"/>
    <w:rsid w:val="00A2351A"/>
    <w:rsid w:val="00A23861"/>
    <w:rsid w:val="00A25596"/>
    <w:rsid w:val="00A26093"/>
    <w:rsid w:val="00A264A9"/>
    <w:rsid w:val="00A268D0"/>
    <w:rsid w:val="00A26DCF"/>
    <w:rsid w:val="00A27785"/>
    <w:rsid w:val="00A27B4E"/>
    <w:rsid w:val="00A30187"/>
    <w:rsid w:val="00A31AE8"/>
    <w:rsid w:val="00A31BCB"/>
    <w:rsid w:val="00A31D59"/>
    <w:rsid w:val="00A31EE3"/>
    <w:rsid w:val="00A32FB1"/>
    <w:rsid w:val="00A3448A"/>
    <w:rsid w:val="00A35032"/>
    <w:rsid w:val="00A35CE5"/>
    <w:rsid w:val="00A36297"/>
    <w:rsid w:val="00A402D3"/>
    <w:rsid w:val="00A411D3"/>
    <w:rsid w:val="00A41E2B"/>
    <w:rsid w:val="00A42FCE"/>
    <w:rsid w:val="00A44AC7"/>
    <w:rsid w:val="00A44B79"/>
    <w:rsid w:val="00A44E57"/>
    <w:rsid w:val="00A45188"/>
    <w:rsid w:val="00A452FC"/>
    <w:rsid w:val="00A45885"/>
    <w:rsid w:val="00A45B74"/>
    <w:rsid w:val="00A464BC"/>
    <w:rsid w:val="00A5070B"/>
    <w:rsid w:val="00A52226"/>
    <w:rsid w:val="00A52E1D"/>
    <w:rsid w:val="00A533D7"/>
    <w:rsid w:val="00A54091"/>
    <w:rsid w:val="00A541B0"/>
    <w:rsid w:val="00A547EE"/>
    <w:rsid w:val="00A5484F"/>
    <w:rsid w:val="00A54D68"/>
    <w:rsid w:val="00A57B00"/>
    <w:rsid w:val="00A604C1"/>
    <w:rsid w:val="00A61499"/>
    <w:rsid w:val="00A62483"/>
    <w:rsid w:val="00A62A77"/>
    <w:rsid w:val="00A62F68"/>
    <w:rsid w:val="00A63483"/>
    <w:rsid w:val="00A645D8"/>
    <w:rsid w:val="00A64D8B"/>
    <w:rsid w:val="00A657D7"/>
    <w:rsid w:val="00A660AC"/>
    <w:rsid w:val="00A660E8"/>
    <w:rsid w:val="00A662BB"/>
    <w:rsid w:val="00A67E6C"/>
    <w:rsid w:val="00A706CE"/>
    <w:rsid w:val="00A70A91"/>
    <w:rsid w:val="00A71B99"/>
    <w:rsid w:val="00A71BC5"/>
    <w:rsid w:val="00A736E1"/>
    <w:rsid w:val="00A739D0"/>
    <w:rsid w:val="00A74DF2"/>
    <w:rsid w:val="00A761D4"/>
    <w:rsid w:val="00A768E3"/>
    <w:rsid w:val="00A76C78"/>
    <w:rsid w:val="00A77EC4"/>
    <w:rsid w:val="00A80293"/>
    <w:rsid w:val="00A81939"/>
    <w:rsid w:val="00A83C1F"/>
    <w:rsid w:val="00A85532"/>
    <w:rsid w:val="00A85626"/>
    <w:rsid w:val="00A85A51"/>
    <w:rsid w:val="00A87ADE"/>
    <w:rsid w:val="00A918FF"/>
    <w:rsid w:val="00A92879"/>
    <w:rsid w:val="00A92963"/>
    <w:rsid w:val="00A93788"/>
    <w:rsid w:val="00A94179"/>
    <w:rsid w:val="00A942CA"/>
    <w:rsid w:val="00A9442A"/>
    <w:rsid w:val="00A96109"/>
    <w:rsid w:val="00AA016F"/>
    <w:rsid w:val="00AA119C"/>
    <w:rsid w:val="00AA1ED6"/>
    <w:rsid w:val="00AA3DE7"/>
    <w:rsid w:val="00AA51D6"/>
    <w:rsid w:val="00AB0BC8"/>
    <w:rsid w:val="00AB11CA"/>
    <w:rsid w:val="00AB14D9"/>
    <w:rsid w:val="00AB461C"/>
    <w:rsid w:val="00AB4AB8"/>
    <w:rsid w:val="00AB5023"/>
    <w:rsid w:val="00AB56B0"/>
    <w:rsid w:val="00AB5E66"/>
    <w:rsid w:val="00AB6135"/>
    <w:rsid w:val="00AB655E"/>
    <w:rsid w:val="00AB6B35"/>
    <w:rsid w:val="00AB7834"/>
    <w:rsid w:val="00AB7E0A"/>
    <w:rsid w:val="00AC007F"/>
    <w:rsid w:val="00AC1130"/>
    <w:rsid w:val="00AC2ECD"/>
    <w:rsid w:val="00AC3119"/>
    <w:rsid w:val="00AC49FB"/>
    <w:rsid w:val="00AC4A96"/>
    <w:rsid w:val="00AC5A10"/>
    <w:rsid w:val="00AC757D"/>
    <w:rsid w:val="00AC7917"/>
    <w:rsid w:val="00AD0AA3"/>
    <w:rsid w:val="00AD0F92"/>
    <w:rsid w:val="00AD2ED0"/>
    <w:rsid w:val="00AD3F94"/>
    <w:rsid w:val="00AD4A5A"/>
    <w:rsid w:val="00AD6A44"/>
    <w:rsid w:val="00AD6EE3"/>
    <w:rsid w:val="00AE05F8"/>
    <w:rsid w:val="00AE222F"/>
    <w:rsid w:val="00AE27AC"/>
    <w:rsid w:val="00AE40E0"/>
    <w:rsid w:val="00AE4DBA"/>
    <w:rsid w:val="00AE4F07"/>
    <w:rsid w:val="00AE5320"/>
    <w:rsid w:val="00AE6068"/>
    <w:rsid w:val="00AE607A"/>
    <w:rsid w:val="00AE61B2"/>
    <w:rsid w:val="00AE6252"/>
    <w:rsid w:val="00AF0672"/>
    <w:rsid w:val="00AF0957"/>
    <w:rsid w:val="00AF0C2C"/>
    <w:rsid w:val="00AF18A0"/>
    <w:rsid w:val="00AF1C5D"/>
    <w:rsid w:val="00AF42D7"/>
    <w:rsid w:val="00AF6904"/>
    <w:rsid w:val="00AF73B4"/>
    <w:rsid w:val="00B00306"/>
    <w:rsid w:val="00B006FE"/>
    <w:rsid w:val="00B007CB"/>
    <w:rsid w:val="00B010AC"/>
    <w:rsid w:val="00B02059"/>
    <w:rsid w:val="00B02AA9"/>
    <w:rsid w:val="00B02FA3"/>
    <w:rsid w:val="00B03A4D"/>
    <w:rsid w:val="00B03E11"/>
    <w:rsid w:val="00B04069"/>
    <w:rsid w:val="00B05084"/>
    <w:rsid w:val="00B05FE6"/>
    <w:rsid w:val="00B0755F"/>
    <w:rsid w:val="00B124F7"/>
    <w:rsid w:val="00B127CA"/>
    <w:rsid w:val="00B135AF"/>
    <w:rsid w:val="00B1476F"/>
    <w:rsid w:val="00B15318"/>
    <w:rsid w:val="00B1548B"/>
    <w:rsid w:val="00B157F9"/>
    <w:rsid w:val="00B15E92"/>
    <w:rsid w:val="00B16860"/>
    <w:rsid w:val="00B20256"/>
    <w:rsid w:val="00B20D09"/>
    <w:rsid w:val="00B2359C"/>
    <w:rsid w:val="00B23AD5"/>
    <w:rsid w:val="00B25EF3"/>
    <w:rsid w:val="00B2763F"/>
    <w:rsid w:val="00B27AAC"/>
    <w:rsid w:val="00B3081C"/>
    <w:rsid w:val="00B30929"/>
    <w:rsid w:val="00B3097C"/>
    <w:rsid w:val="00B32728"/>
    <w:rsid w:val="00B33B27"/>
    <w:rsid w:val="00B35A3C"/>
    <w:rsid w:val="00B372AA"/>
    <w:rsid w:val="00B40445"/>
    <w:rsid w:val="00B405E9"/>
    <w:rsid w:val="00B409E0"/>
    <w:rsid w:val="00B41888"/>
    <w:rsid w:val="00B42E1B"/>
    <w:rsid w:val="00B4417A"/>
    <w:rsid w:val="00B455DA"/>
    <w:rsid w:val="00B45A52"/>
    <w:rsid w:val="00B45CF8"/>
    <w:rsid w:val="00B45DED"/>
    <w:rsid w:val="00B46175"/>
    <w:rsid w:val="00B46B45"/>
    <w:rsid w:val="00B46D49"/>
    <w:rsid w:val="00B47F36"/>
    <w:rsid w:val="00B50926"/>
    <w:rsid w:val="00B5316E"/>
    <w:rsid w:val="00B541AC"/>
    <w:rsid w:val="00B548B7"/>
    <w:rsid w:val="00B55353"/>
    <w:rsid w:val="00B55E6F"/>
    <w:rsid w:val="00B55ED1"/>
    <w:rsid w:val="00B55F4B"/>
    <w:rsid w:val="00B570CC"/>
    <w:rsid w:val="00B60605"/>
    <w:rsid w:val="00B63277"/>
    <w:rsid w:val="00B63D79"/>
    <w:rsid w:val="00B6572B"/>
    <w:rsid w:val="00B664C7"/>
    <w:rsid w:val="00B67923"/>
    <w:rsid w:val="00B70313"/>
    <w:rsid w:val="00B7132E"/>
    <w:rsid w:val="00B716F4"/>
    <w:rsid w:val="00B71FC9"/>
    <w:rsid w:val="00B72CA8"/>
    <w:rsid w:val="00B72CEF"/>
    <w:rsid w:val="00B72DEA"/>
    <w:rsid w:val="00B72E4F"/>
    <w:rsid w:val="00B735BE"/>
    <w:rsid w:val="00B7393B"/>
    <w:rsid w:val="00B739F6"/>
    <w:rsid w:val="00B75527"/>
    <w:rsid w:val="00B776B0"/>
    <w:rsid w:val="00B81A6C"/>
    <w:rsid w:val="00B820E0"/>
    <w:rsid w:val="00B8405F"/>
    <w:rsid w:val="00B847E4"/>
    <w:rsid w:val="00B85DE5"/>
    <w:rsid w:val="00B86D07"/>
    <w:rsid w:val="00B86FB1"/>
    <w:rsid w:val="00B904B7"/>
    <w:rsid w:val="00B90F73"/>
    <w:rsid w:val="00B910DF"/>
    <w:rsid w:val="00B91820"/>
    <w:rsid w:val="00B934C5"/>
    <w:rsid w:val="00B93B59"/>
    <w:rsid w:val="00B9406A"/>
    <w:rsid w:val="00B9430C"/>
    <w:rsid w:val="00B94462"/>
    <w:rsid w:val="00B95173"/>
    <w:rsid w:val="00B96911"/>
    <w:rsid w:val="00B97756"/>
    <w:rsid w:val="00B97B8D"/>
    <w:rsid w:val="00BA1F14"/>
    <w:rsid w:val="00BA2280"/>
    <w:rsid w:val="00BA236C"/>
    <w:rsid w:val="00BA24E9"/>
    <w:rsid w:val="00BA2A08"/>
    <w:rsid w:val="00BA33FB"/>
    <w:rsid w:val="00BA3B3D"/>
    <w:rsid w:val="00BA3BFD"/>
    <w:rsid w:val="00BA4F7D"/>
    <w:rsid w:val="00BA56D2"/>
    <w:rsid w:val="00BA66DB"/>
    <w:rsid w:val="00BA765C"/>
    <w:rsid w:val="00BA76E0"/>
    <w:rsid w:val="00BA7BF4"/>
    <w:rsid w:val="00BA7CEC"/>
    <w:rsid w:val="00BB1596"/>
    <w:rsid w:val="00BB2A25"/>
    <w:rsid w:val="00BB3E0A"/>
    <w:rsid w:val="00BB40F0"/>
    <w:rsid w:val="00BB41EE"/>
    <w:rsid w:val="00BB4AEF"/>
    <w:rsid w:val="00BB51E9"/>
    <w:rsid w:val="00BB6651"/>
    <w:rsid w:val="00BB6884"/>
    <w:rsid w:val="00BB6D11"/>
    <w:rsid w:val="00BC0FDC"/>
    <w:rsid w:val="00BC19FB"/>
    <w:rsid w:val="00BC23C2"/>
    <w:rsid w:val="00BC3053"/>
    <w:rsid w:val="00BC3B49"/>
    <w:rsid w:val="00BC3D3E"/>
    <w:rsid w:val="00BC450C"/>
    <w:rsid w:val="00BC4561"/>
    <w:rsid w:val="00BC4D2E"/>
    <w:rsid w:val="00BC5835"/>
    <w:rsid w:val="00BC6181"/>
    <w:rsid w:val="00BD3E32"/>
    <w:rsid w:val="00BD48AC"/>
    <w:rsid w:val="00BD4CCF"/>
    <w:rsid w:val="00BD4CFD"/>
    <w:rsid w:val="00BD558B"/>
    <w:rsid w:val="00BD5C8F"/>
    <w:rsid w:val="00BD5D41"/>
    <w:rsid w:val="00BD5F1A"/>
    <w:rsid w:val="00BD60A1"/>
    <w:rsid w:val="00BD62C1"/>
    <w:rsid w:val="00BD6670"/>
    <w:rsid w:val="00BD6D92"/>
    <w:rsid w:val="00BD7E0D"/>
    <w:rsid w:val="00BE116A"/>
    <w:rsid w:val="00BE1234"/>
    <w:rsid w:val="00BE1B51"/>
    <w:rsid w:val="00BE292E"/>
    <w:rsid w:val="00BE2FA6"/>
    <w:rsid w:val="00BE333F"/>
    <w:rsid w:val="00BE4541"/>
    <w:rsid w:val="00BE6B8D"/>
    <w:rsid w:val="00BE7406"/>
    <w:rsid w:val="00BE7603"/>
    <w:rsid w:val="00BF0546"/>
    <w:rsid w:val="00BF1BEB"/>
    <w:rsid w:val="00BF2169"/>
    <w:rsid w:val="00BF2EFA"/>
    <w:rsid w:val="00BF303B"/>
    <w:rsid w:val="00BF3279"/>
    <w:rsid w:val="00BF35EE"/>
    <w:rsid w:val="00BF379B"/>
    <w:rsid w:val="00BF3D7E"/>
    <w:rsid w:val="00BF58EF"/>
    <w:rsid w:val="00BF608A"/>
    <w:rsid w:val="00BF6AFF"/>
    <w:rsid w:val="00BF74C7"/>
    <w:rsid w:val="00C007FC"/>
    <w:rsid w:val="00C015F1"/>
    <w:rsid w:val="00C01F33"/>
    <w:rsid w:val="00C0252F"/>
    <w:rsid w:val="00C0296A"/>
    <w:rsid w:val="00C02CC6"/>
    <w:rsid w:val="00C03505"/>
    <w:rsid w:val="00C040F7"/>
    <w:rsid w:val="00C04136"/>
    <w:rsid w:val="00C044AB"/>
    <w:rsid w:val="00C05706"/>
    <w:rsid w:val="00C07377"/>
    <w:rsid w:val="00C07CD4"/>
    <w:rsid w:val="00C10478"/>
    <w:rsid w:val="00C11391"/>
    <w:rsid w:val="00C11580"/>
    <w:rsid w:val="00C12107"/>
    <w:rsid w:val="00C13A39"/>
    <w:rsid w:val="00C1422E"/>
    <w:rsid w:val="00C143EA"/>
    <w:rsid w:val="00C14A7C"/>
    <w:rsid w:val="00C14D4B"/>
    <w:rsid w:val="00C154BB"/>
    <w:rsid w:val="00C16F1A"/>
    <w:rsid w:val="00C17E5D"/>
    <w:rsid w:val="00C20668"/>
    <w:rsid w:val="00C213A8"/>
    <w:rsid w:val="00C24C49"/>
    <w:rsid w:val="00C24D5A"/>
    <w:rsid w:val="00C256A0"/>
    <w:rsid w:val="00C26B0B"/>
    <w:rsid w:val="00C26F5C"/>
    <w:rsid w:val="00C27468"/>
    <w:rsid w:val="00C2799A"/>
    <w:rsid w:val="00C279B5"/>
    <w:rsid w:val="00C27C45"/>
    <w:rsid w:val="00C3289C"/>
    <w:rsid w:val="00C3466F"/>
    <w:rsid w:val="00C355C8"/>
    <w:rsid w:val="00C3589D"/>
    <w:rsid w:val="00C36BCB"/>
    <w:rsid w:val="00C3719D"/>
    <w:rsid w:val="00C37396"/>
    <w:rsid w:val="00C376EA"/>
    <w:rsid w:val="00C37CB2"/>
    <w:rsid w:val="00C413F3"/>
    <w:rsid w:val="00C43441"/>
    <w:rsid w:val="00C446C4"/>
    <w:rsid w:val="00C45F5F"/>
    <w:rsid w:val="00C460DC"/>
    <w:rsid w:val="00C46255"/>
    <w:rsid w:val="00C464EA"/>
    <w:rsid w:val="00C46D3E"/>
    <w:rsid w:val="00C473A5"/>
    <w:rsid w:val="00C50178"/>
    <w:rsid w:val="00C51AE2"/>
    <w:rsid w:val="00C535C0"/>
    <w:rsid w:val="00C54995"/>
    <w:rsid w:val="00C54D41"/>
    <w:rsid w:val="00C554A3"/>
    <w:rsid w:val="00C55606"/>
    <w:rsid w:val="00C56EA9"/>
    <w:rsid w:val="00C574B2"/>
    <w:rsid w:val="00C60783"/>
    <w:rsid w:val="00C61683"/>
    <w:rsid w:val="00C61949"/>
    <w:rsid w:val="00C61CD4"/>
    <w:rsid w:val="00C64307"/>
    <w:rsid w:val="00C6436E"/>
    <w:rsid w:val="00C64672"/>
    <w:rsid w:val="00C65CB8"/>
    <w:rsid w:val="00C66449"/>
    <w:rsid w:val="00C67FF9"/>
    <w:rsid w:val="00C70697"/>
    <w:rsid w:val="00C72093"/>
    <w:rsid w:val="00C726A3"/>
    <w:rsid w:val="00C72B94"/>
    <w:rsid w:val="00C72EF4"/>
    <w:rsid w:val="00C733D5"/>
    <w:rsid w:val="00C744FE"/>
    <w:rsid w:val="00C75A61"/>
    <w:rsid w:val="00C75D2F"/>
    <w:rsid w:val="00C7671B"/>
    <w:rsid w:val="00C767BE"/>
    <w:rsid w:val="00C76E3C"/>
    <w:rsid w:val="00C76EF6"/>
    <w:rsid w:val="00C80C48"/>
    <w:rsid w:val="00C80C82"/>
    <w:rsid w:val="00C81568"/>
    <w:rsid w:val="00C83880"/>
    <w:rsid w:val="00C8649E"/>
    <w:rsid w:val="00C9027A"/>
    <w:rsid w:val="00C9068E"/>
    <w:rsid w:val="00C9205E"/>
    <w:rsid w:val="00C93814"/>
    <w:rsid w:val="00C93BA4"/>
    <w:rsid w:val="00C93C4B"/>
    <w:rsid w:val="00C93E17"/>
    <w:rsid w:val="00C944AB"/>
    <w:rsid w:val="00C95B40"/>
    <w:rsid w:val="00C95DB3"/>
    <w:rsid w:val="00C9672B"/>
    <w:rsid w:val="00C9719D"/>
    <w:rsid w:val="00CA0322"/>
    <w:rsid w:val="00CA1AAB"/>
    <w:rsid w:val="00CA1ED8"/>
    <w:rsid w:val="00CA36F9"/>
    <w:rsid w:val="00CA5D8E"/>
    <w:rsid w:val="00CA5EFA"/>
    <w:rsid w:val="00CA62D6"/>
    <w:rsid w:val="00CA6778"/>
    <w:rsid w:val="00CA67C7"/>
    <w:rsid w:val="00CA6FC1"/>
    <w:rsid w:val="00CB1F63"/>
    <w:rsid w:val="00CB3781"/>
    <w:rsid w:val="00CB38E7"/>
    <w:rsid w:val="00CB39BC"/>
    <w:rsid w:val="00CB40F9"/>
    <w:rsid w:val="00CB6147"/>
    <w:rsid w:val="00CB6551"/>
    <w:rsid w:val="00CB7106"/>
    <w:rsid w:val="00CB7170"/>
    <w:rsid w:val="00CB7E04"/>
    <w:rsid w:val="00CC040E"/>
    <w:rsid w:val="00CC0428"/>
    <w:rsid w:val="00CC0697"/>
    <w:rsid w:val="00CC0717"/>
    <w:rsid w:val="00CC10FD"/>
    <w:rsid w:val="00CC111F"/>
    <w:rsid w:val="00CC13E7"/>
    <w:rsid w:val="00CC14C9"/>
    <w:rsid w:val="00CC1F74"/>
    <w:rsid w:val="00CC2011"/>
    <w:rsid w:val="00CC24E6"/>
    <w:rsid w:val="00CC2C5F"/>
    <w:rsid w:val="00CC3EA0"/>
    <w:rsid w:val="00CC62FD"/>
    <w:rsid w:val="00CC77E6"/>
    <w:rsid w:val="00CC7B45"/>
    <w:rsid w:val="00CD097B"/>
    <w:rsid w:val="00CD1188"/>
    <w:rsid w:val="00CD1759"/>
    <w:rsid w:val="00CD2ED1"/>
    <w:rsid w:val="00CD337B"/>
    <w:rsid w:val="00CD37C1"/>
    <w:rsid w:val="00CD42AB"/>
    <w:rsid w:val="00CD6290"/>
    <w:rsid w:val="00CD6447"/>
    <w:rsid w:val="00CE0424"/>
    <w:rsid w:val="00CE0BF7"/>
    <w:rsid w:val="00CE1234"/>
    <w:rsid w:val="00CE2E00"/>
    <w:rsid w:val="00CE2F3A"/>
    <w:rsid w:val="00CE4226"/>
    <w:rsid w:val="00CE6243"/>
    <w:rsid w:val="00CE6FA9"/>
    <w:rsid w:val="00CE7561"/>
    <w:rsid w:val="00CF0F2C"/>
    <w:rsid w:val="00CF10FD"/>
    <w:rsid w:val="00CF1354"/>
    <w:rsid w:val="00CF1665"/>
    <w:rsid w:val="00CF1F21"/>
    <w:rsid w:val="00CF2660"/>
    <w:rsid w:val="00CF2A15"/>
    <w:rsid w:val="00CF3B1F"/>
    <w:rsid w:val="00CF3BF6"/>
    <w:rsid w:val="00CF3F6D"/>
    <w:rsid w:val="00CF458A"/>
    <w:rsid w:val="00CF4E4C"/>
    <w:rsid w:val="00CF625B"/>
    <w:rsid w:val="00CF64EB"/>
    <w:rsid w:val="00CF650C"/>
    <w:rsid w:val="00CF687E"/>
    <w:rsid w:val="00CF77AD"/>
    <w:rsid w:val="00D01562"/>
    <w:rsid w:val="00D02B76"/>
    <w:rsid w:val="00D0349B"/>
    <w:rsid w:val="00D0777A"/>
    <w:rsid w:val="00D10249"/>
    <w:rsid w:val="00D110D1"/>
    <w:rsid w:val="00D114DE"/>
    <w:rsid w:val="00D115C3"/>
    <w:rsid w:val="00D11897"/>
    <w:rsid w:val="00D12902"/>
    <w:rsid w:val="00D12EB9"/>
    <w:rsid w:val="00D13135"/>
    <w:rsid w:val="00D13D88"/>
    <w:rsid w:val="00D13E4E"/>
    <w:rsid w:val="00D141FB"/>
    <w:rsid w:val="00D1468F"/>
    <w:rsid w:val="00D147DC"/>
    <w:rsid w:val="00D15F74"/>
    <w:rsid w:val="00D17291"/>
    <w:rsid w:val="00D20057"/>
    <w:rsid w:val="00D22367"/>
    <w:rsid w:val="00D22396"/>
    <w:rsid w:val="00D2240A"/>
    <w:rsid w:val="00D2284D"/>
    <w:rsid w:val="00D22998"/>
    <w:rsid w:val="00D239A7"/>
    <w:rsid w:val="00D23F47"/>
    <w:rsid w:val="00D24557"/>
    <w:rsid w:val="00D246F4"/>
    <w:rsid w:val="00D25C6B"/>
    <w:rsid w:val="00D25EEB"/>
    <w:rsid w:val="00D26343"/>
    <w:rsid w:val="00D268CB"/>
    <w:rsid w:val="00D26F0F"/>
    <w:rsid w:val="00D27262"/>
    <w:rsid w:val="00D2746F"/>
    <w:rsid w:val="00D31A4A"/>
    <w:rsid w:val="00D31B06"/>
    <w:rsid w:val="00D32D6D"/>
    <w:rsid w:val="00D33864"/>
    <w:rsid w:val="00D33B9B"/>
    <w:rsid w:val="00D36E71"/>
    <w:rsid w:val="00D37D87"/>
    <w:rsid w:val="00D40B33"/>
    <w:rsid w:val="00D41013"/>
    <w:rsid w:val="00D419F3"/>
    <w:rsid w:val="00D42AF4"/>
    <w:rsid w:val="00D4318F"/>
    <w:rsid w:val="00D438BF"/>
    <w:rsid w:val="00D440F8"/>
    <w:rsid w:val="00D457FC"/>
    <w:rsid w:val="00D53508"/>
    <w:rsid w:val="00D546FF"/>
    <w:rsid w:val="00D547E7"/>
    <w:rsid w:val="00D55AD5"/>
    <w:rsid w:val="00D55EC0"/>
    <w:rsid w:val="00D569AB"/>
    <w:rsid w:val="00D576CA"/>
    <w:rsid w:val="00D57BC3"/>
    <w:rsid w:val="00D57C4E"/>
    <w:rsid w:val="00D6013B"/>
    <w:rsid w:val="00D616BD"/>
    <w:rsid w:val="00D61AF5"/>
    <w:rsid w:val="00D649F4"/>
    <w:rsid w:val="00D64CB6"/>
    <w:rsid w:val="00D652B5"/>
    <w:rsid w:val="00D66155"/>
    <w:rsid w:val="00D67B91"/>
    <w:rsid w:val="00D67FEC"/>
    <w:rsid w:val="00D708B0"/>
    <w:rsid w:val="00D70B33"/>
    <w:rsid w:val="00D72D33"/>
    <w:rsid w:val="00D745C8"/>
    <w:rsid w:val="00D7666E"/>
    <w:rsid w:val="00D7789E"/>
    <w:rsid w:val="00D77B1D"/>
    <w:rsid w:val="00D77C9F"/>
    <w:rsid w:val="00D8021F"/>
    <w:rsid w:val="00D80383"/>
    <w:rsid w:val="00D80A15"/>
    <w:rsid w:val="00D80F0C"/>
    <w:rsid w:val="00D823C6"/>
    <w:rsid w:val="00D8327F"/>
    <w:rsid w:val="00D840BA"/>
    <w:rsid w:val="00D851C9"/>
    <w:rsid w:val="00D863F1"/>
    <w:rsid w:val="00D86424"/>
    <w:rsid w:val="00D86CA3"/>
    <w:rsid w:val="00D871CE"/>
    <w:rsid w:val="00D9196D"/>
    <w:rsid w:val="00D92982"/>
    <w:rsid w:val="00D96DE8"/>
    <w:rsid w:val="00D97752"/>
    <w:rsid w:val="00D9799F"/>
    <w:rsid w:val="00DA1552"/>
    <w:rsid w:val="00DA16D6"/>
    <w:rsid w:val="00DA2415"/>
    <w:rsid w:val="00DA2A5D"/>
    <w:rsid w:val="00DA305E"/>
    <w:rsid w:val="00DA5417"/>
    <w:rsid w:val="00DA56E8"/>
    <w:rsid w:val="00DA77E2"/>
    <w:rsid w:val="00DB0A9F"/>
    <w:rsid w:val="00DB0AC0"/>
    <w:rsid w:val="00DB0DC2"/>
    <w:rsid w:val="00DB377D"/>
    <w:rsid w:val="00DB3E31"/>
    <w:rsid w:val="00DB42F9"/>
    <w:rsid w:val="00DB4592"/>
    <w:rsid w:val="00DB4A4D"/>
    <w:rsid w:val="00DB5180"/>
    <w:rsid w:val="00DB71D9"/>
    <w:rsid w:val="00DB7423"/>
    <w:rsid w:val="00DB75A2"/>
    <w:rsid w:val="00DC2B8D"/>
    <w:rsid w:val="00DC2D36"/>
    <w:rsid w:val="00DC5320"/>
    <w:rsid w:val="00DC53EF"/>
    <w:rsid w:val="00DC5E2E"/>
    <w:rsid w:val="00DD14D3"/>
    <w:rsid w:val="00DD1BB1"/>
    <w:rsid w:val="00DD1F85"/>
    <w:rsid w:val="00DD2B76"/>
    <w:rsid w:val="00DD3F0F"/>
    <w:rsid w:val="00DD403F"/>
    <w:rsid w:val="00DD6FAF"/>
    <w:rsid w:val="00DE0175"/>
    <w:rsid w:val="00DE3604"/>
    <w:rsid w:val="00DE496C"/>
    <w:rsid w:val="00DE5608"/>
    <w:rsid w:val="00DE58D0"/>
    <w:rsid w:val="00DE654F"/>
    <w:rsid w:val="00DE7923"/>
    <w:rsid w:val="00DF0B6E"/>
    <w:rsid w:val="00DF15E0"/>
    <w:rsid w:val="00DF2041"/>
    <w:rsid w:val="00DF3058"/>
    <w:rsid w:val="00DF37A0"/>
    <w:rsid w:val="00DF3EAF"/>
    <w:rsid w:val="00DF40AF"/>
    <w:rsid w:val="00DF42A5"/>
    <w:rsid w:val="00DF50F7"/>
    <w:rsid w:val="00E016B7"/>
    <w:rsid w:val="00E017AF"/>
    <w:rsid w:val="00E01CF4"/>
    <w:rsid w:val="00E022A4"/>
    <w:rsid w:val="00E03206"/>
    <w:rsid w:val="00E038E1"/>
    <w:rsid w:val="00E03CA7"/>
    <w:rsid w:val="00E07800"/>
    <w:rsid w:val="00E10AE5"/>
    <w:rsid w:val="00E110E7"/>
    <w:rsid w:val="00E11367"/>
    <w:rsid w:val="00E115B5"/>
    <w:rsid w:val="00E1173A"/>
    <w:rsid w:val="00E11B20"/>
    <w:rsid w:val="00E11DFD"/>
    <w:rsid w:val="00E144DF"/>
    <w:rsid w:val="00E14C29"/>
    <w:rsid w:val="00E154FD"/>
    <w:rsid w:val="00E15F44"/>
    <w:rsid w:val="00E15F47"/>
    <w:rsid w:val="00E1635C"/>
    <w:rsid w:val="00E171E6"/>
    <w:rsid w:val="00E17C94"/>
    <w:rsid w:val="00E17D60"/>
    <w:rsid w:val="00E17FA2"/>
    <w:rsid w:val="00E20D59"/>
    <w:rsid w:val="00E22330"/>
    <w:rsid w:val="00E2263C"/>
    <w:rsid w:val="00E239FF"/>
    <w:rsid w:val="00E2469F"/>
    <w:rsid w:val="00E25951"/>
    <w:rsid w:val="00E2791C"/>
    <w:rsid w:val="00E27BFA"/>
    <w:rsid w:val="00E27F55"/>
    <w:rsid w:val="00E301EC"/>
    <w:rsid w:val="00E309FD"/>
    <w:rsid w:val="00E30B5A"/>
    <w:rsid w:val="00E30C77"/>
    <w:rsid w:val="00E30D1A"/>
    <w:rsid w:val="00E3123D"/>
    <w:rsid w:val="00E31461"/>
    <w:rsid w:val="00E31840"/>
    <w:rsid w:val="00E31C31"/>
    <w:rsid w:val="00E31D43"/>
    <w:rsid w:val="00E31D99"/>
    <w:rsid w:val="00E31DCB"/>
    <w:rsid w:val="00E32608"/>
    <w:rsid w:val="00E34188"/>
    <w:rsid w:val="00E3498F"/>
    <w:rsid w:val="00E34B6E"/>
    <w:rsid w:val="00E35559"/>
    <w:rsid w:val="00E370A8"/>
    <w:rsid w:val="00E3723A"/>
    <w:rsid w:val="00E37860"/>
    <w:rsid w:val="00E4019E"/>
    <w:rsid w:val="00E428F4"/>
    <w:rsid w:val="00E43F72"/>
    <w:rsid w:val="00E43FCB"/>
    <w:rsid w:val="00E4449B"/>
    <w:rsid w:val="00E446F1"/>
    <w:rsid w:val="00E45C38"/>
    <w:rsid w:val="00E45D4F"/>
    <w:rsid w:val="00E45DF4"/>
    <w:rsid w:val="00E46886"/>
    <w:rsid w:val="00E4751F"/>
    <w:rsid w:val="00E47AEF"/>
    <w:rsid w:val="00E52D0B"/>
    <w:rsid w:val="00E53B75"/>
    <w:rsid w:val="00E54E3B"/>
    <w:rsid w:val="00E559DF"/>
    <w:rsid w:val="00E55A9C"/>
    <w:rsid w:val="00E563DD"/>
    <w:rsid w:val="00E56958"/>
    <w:rsid w:val="00E57565"/>
    <w:rsid w:val="00E6065E"/>
    <w:rsid w:val="00E611DF"/>
    <w:rsid w:val="00E613A8"/>
    <w:rsid w:val="00E636F3"/>
    <w:rsid w:val="00E63838"/>
    <w:rsid w:val="00E639F2"/>
    <w:rsid w:val="00E63B18"/>
    <w:rsid w:val="00E64434"/>
    <w:rsid w:val="00E65941"/>
    <w:rsid w:val="00E66B2B"/>
    <w:rsid w:val="00E67C51"/>
    <w:rsid w:val="00E709C1"/>
    <w:rsid w:val="00E7187F"/>
    <w:rsid w:val="00E7260B"/>
    <w:rsid w:val="00E728E5"/>
    <w:rsid w:val="00E72EFC"/>
    <w:rsid w:val="00E74338"/>
    <w:rsid w:val="00E7479C"/>
    <w:rsid w:val="00E749A7"/>
    <w:rsid w:val="00E758EC"/>
    <w:rsid w:val="00E75BCB"/>
    <w:rsid w:val="00E76505"/>
    <w:rsid w:val="00E77A13"/>
    <w:rsid w:val="00E818E8"/>
    <w:rsid w:val="00E8234C"/>
    <w:rsid w:val="00E83AA9"/>
    <w:rsid w:val="00E85928"/>
    <w:rsid w:val="00E86ED0"/>
    <w:rsid w:val="00E87822"/>
    <w:rsid w:val="00E87D43"/>
    <w:rsid w:val="00E90395"/>
    <w:rsid w:val="00E90E49"/>
    <w:rsid w:val="00E917F9"/>
    <w:rsid w:val="00E9291C"/>
    <w:rsid w:val="00E93207"/>
    <w:rsid w:val="00E935D2"/>
    <w:rsid w:val="00E9373A"/>
    <w:rsid w:val="00E93FFE"/>
    <w:rsid w:val="00E9497E"/>
    <w:rsid w:val="00E949B0"/>
    <w:rsid w:val="00E94F8A"/>
    <w:rsid w:val="00E95A8D"/>
    <w:rsid w:val="00E9682A"/>
    <w:rsid w:val="00EA67B6"/>
    <w:rsid w:val="00EA69A6"/>
    <w:rsid w:val="00EA6CC2"/>
    <w:rsid w:val="00EA7A41"/>
    <w:rsid w:val="00EA7DF5"/>
    <w:rsid w:val="00EB0516"/>
    <w:rsid w:val="00EB077B"/>
    <w:rsid w:val="00EB1056"/>
    <w:rsid w:val="00EB451F"/>
    <w:rsid w:val="00EB4EA2"/>
    <w:rsid w:val="00EB6519"/>
    <w:rsid w:val="00EB7293"/>
    <w:rsid w:val="00EC1134"/>
    <w:rsid w:val="00EC24D5"/>
    <w:rsid w:val="00EC2743"/>
    <w:rsid w:val="00EC27C6"/>
    <w:rsid w:val="00EC4207"/>
    <w:rsid w:val="00EC529F"/>
    <w:rsid w:val="00EC5653"/>
    <w:rsid w:val="00EC6365"/>
    <w:rsid w:val="00EC71CE"/>
    <w:rsid w:val="00ED0B81"/>
    <w:rsid w:val="00ED0E44"/>
    <w:rsid w:val="00ED1006"/>
    <w:rsid w:val="00ED379B"/>
    <w:rsid w:val="00ED39EE"/>
    <w:rsid w:val="00ED5594"/>
    <w:rsid w:val="00ED5B1A"/>
    <w:rsid w:val="00EE0143"/>
    <w:rsid w:val="00EE0DB7"/>
    <w:rsid w:val="00EE13F3"/>
    <w:rsid w:val="00EE1CB1"/>
    <w:rsid w:val="00EE5917"/>
    <w:rsid w:val="00EE595F"/>
    <w:rsid w:val="00EE5BE5"/>
    <w:rsid w:val="00EE623A"/>
    <w:rsid w:val="00EE7329"/>
    <w:rsid w:val="00EE7C5F"/>
    <w:rsid w:val="00EF067D"/>
    <w:rsid w:val="00EF08A7"/>
    <w:rsid w:val="00EF18FE"/>
    <w:rsid w:val="00EF32F8"/>
    <w:rsid w:val="00EF3964"/>
    <w:rsid w:val="00EF5787"/>
    <w:rsid w:val="00EF60D0"/>
    <w:rsid w:val="00EF77BE"/>
    <w:rsid w:val="00F001EC"/>
    <w:rsid w:val="00F01C00"/>
    <w:rsid w:val="00F01D00"/>
    <w:rsid w:val="00F0361B"/>
    <w:rsid w:val="00F043E7"/>
    <w:rsid w:val="00F04FE2"/>
    <w:rsid w:val="00F0528D"/>
    <w:rsid w:val="00F05EB5"/>
    <w:rsid w:val="00F06C67"/>
    <w:rsid w:val="00F06DFD"/>
    <w:rsid w:val="00F071D1"/>
    <w:rsid w:val="00F07533"/>
    <w:rsid w:val="00F10629"/>
    <w:rsid w:val="00F116FE"/>
    <w:rsid w:val="00F124C2"/>
    <w:rsid w:val="00F12755"/>
    <w:rsid w:val="00F12A8B"/>
    <w:rsid w:val="00F13255"/>
    <w:rsid w:val="00F13653"/>
    <w:rsid w:val="00F15FA5"/>
    <w:rsid w:val="00F1687C"/>
    <w:rsid w:val="00F1689C"/>
    <w:rsid w:val="00F1742C"/>
    <w:rsid w:val="00F209B7"/>
    <w:rsid w:val="00F2230C"/>
    <w:rsid w:val="00F23374"/>
    <w:rsid w:val="00F234AB"/>
    <w:rsid w:val="00F2376F"/>
    <w:rsid w:val="00F243D8"/>
    <w:rsid w:val="00F2483C"/>
    <w:rsid w:val="00F25562"/>
    <w:rsid w:val="00F26959"/>
    <w:rsid w:val="00F30828"/>
    <w:rsid w:val="00F313BF"/>
    <w:rsid w:val="00F313D6"/>
    <w:rsid w:val="00F316DA"/>
    <w:rsid w:val="00F32559"/>
    <w:rsid w:val="00F34B9B"/>
    <w:rsid w:val="00F352E0"/>
    <w:rsid w:val="00F354E2"/>
    <w:rsid w:val="00F35714"/>
    <w:rsid w:val="00F35D3F"/>
    <w:rsid w:val="00F367EF"/>
    <w:rsid w:val="00F40F0C"/>
    <w:rsid w:val="00F414D9"/>
    <w:rsid w:val="00F4200A"/>
    <w:rsid w:val="00F4350E"/>
    <w:rsid w:val="00F45841"/>
    <w:rsid w:val="00F463AB"/>
    <w:rsid w:val="00F4766C"/>
    <w:rsid w:val="00F47B7C"/>
    <w:rsid w:val="00F5053D"/>
    <w:rsid w:val="00F505D4"/>
    <w:rsid w:val="00F5060E"/>
    <w:rsid w:val="00F507D1"/>
    <w:rsid w:val="00F5130E"/>
    <w:rsid w:val="00F518C8"/>
    <w:rsid w:val="00F519CE"/>
    <w:rsid w:val="00F51ADA"/>
    <w:rsid w:val="00F51BBA"/>
    <w:rsid w:val="00F534D9"/>
    <w:rsid w:val="00F53922"/>
    <w:rsid w:val="00F55F54"/>
    <w:rsid w:val="00F56293"/>
    <w:rsid w:val="00F57CBF"/>
    <w:rsid w:val="00F60203"/>
    <w:rsid w:val="00F607C5"/>
    <w:rsid w:val="00F60901"/>
    <w:rsid w:val="00F60DEA"/>
    <w:rsid w:val="00F6118C"/>
    <w:rsid w:val="00F622CE"/>
    <w:rsid w:val="00F6270A"/>
    <w:rsid w:val="00F6302A"/>
    <w:rsid w:val="00F63950"/>
    <w:rsid w:val="00F64C2B"/>
    <w:rsid w:val="00F651BE"/>
    <w:rsid w:val="00F65599"/>
    <w:rsid w:val="00F65D14"/>
    <w:rsid w:val="00F66517"/>
    <w:rsid w:val="00F670B6"/>
    <w:rsid w:val="00F67C46"/>
    <w:rsid w:val="00F67F53"/>
    <w:rsid w:val="00F703BE"/>
    <w:rsid w:val="00F71F69"/>
    <w:rsid w:val="00F722AF"/>
    <w:rsid w:val="00F72B72"/>
    <w:rsid w:val="00F72E33"/>
    <w:rsid w:val="00F736D8"/>
    <w:rsid w:val="00F73CBA"/>
    <w:rsid w:val="00F74BB9"/>
    <w:rsid w:val="00F751DE"/>
    <w:rsid w:val="00F75353"/>
    <w:rsid w:val="00F75582"/>
    <w:rsid w:val="00F76466"/>
    <w:rsid w:val="00F76EFA"/>
    <w:rsid w:val="00F804BE"/>
    <w:rsid w:val="00F817CE"/>
    <w:rsid w:val="00F81A47"/>
    <w:rsid w:val="00F81CBA"/>
    <w:rsid w:val="00F826DB"/>
    <w:rsid w:val="00F8456C"/>
    <w:rsid w:val="00F853EF"/>
    <w:rsid w:val="00F859D8"/>
    <w:rsid w:val="00F868F5"/>
    <w:rsid w:val="00F86B31"/>
    <w:rsid w:val="00F86E61"/>
    <w:rsid w:val="00F87BBB"/>
    <w:rsid w:val="00F90033"/>
    <w:rsid w:val="00F9056A"/>
    <w:rsid w:val="00F90F8D"/>
    <w:rsid w:val="00F91A37"/>
    <w:rsid w:val="00F92782"/>
    <w:rsid w:val="00F933F2"/>
    <w:rsid w:val="00F935E5"/>
    <w:rsid w:val="00F93AA9"/>
    <w:rsid w:val="00F96308"/>
    <w:rsid w:val="00F96985"/>
    <w:rsid w:val="00F96F81"/>
    <w:rsid w:val="00F97157"/>
    <w:rsid w:val="00F977DC"/>
    <w:rsid w:val="00F97838"/>
    <w:rsid w:val="00FA1A40"/>
    <w:rsid w:val="00FA2BB3"/>
    <w:rsid w:val="00FA4350"/>
    <w:rsid w:val="00FA4392"/>
    <w:rsid w:val="00FA4535"/>
    <w:rsid w:val="00FA5124"/>
    <w:rsid w:val="00FA5674"/>
    <w:rsid w:val="00FA5DDD"/>
    <w:rsid w:val="00FA6B64"/>
    <w:rsid w:val="00FA7A51"/>
    <w:rsid w:val="00FB07CE"/>
    <w:rsid w:val="00FB0A95"/>
    <w:rsid w:val="00FB1188"/>
    <w:rsid w:val="00FB1889"/>
    <w:rsid w:val="00FB2C3D"/>
    <w:rsid w:val="00FB39D0"/>
    <w:rsid w:val="00FB486B"/>
    <w:rsid w:val="00FB4C80"/>
    <w:rsid w:val="00FB5136"/>
    <w:rsid w:val="00FB55AD"/>
    <w:rsid w:val="00FB6260"/>
    <w:rsid w:val="00FB6A6A"/>
    <w:rsid w:val="00FB7956"/>
    <w:rsid w:val="00FB7B2A"/>
    <w:rsid w:val="00FC103F"/>
    <w:rsid w:val="00FC14E4"/>
    <w:rsid w:val="00FC1CD2"/>
    <w:rsid w:val="00FC2BC2"/>
    <w:rsid w:val="00FC3480"/>
    <w:rsid w:val="00FC39A4"/>
    <w:rsid w:val="00FC6AC4"/>
    <w:rsid w:val="00FC7363"/>
    <w:rsid w:val="00FC7429"/>
    <w:rsid w:val="00FD07F6"/>
    <w:rsid w:val="00FD1EC8"/>
    <w:rsid w:val="00FD30CA"/>
    <w:rsid w:val="00FD47ED"/>
    <w:rsid w:val="00FD74DB"/>
    <w:rsid w:val="00FD7660"/>
    <w:rsid w:val="00FD7FCA"/>
    <w:rsid w:val="00FE0655"/>
    <w:rsid w:val="00FE15B8"/>
    <w:rsid w:val="00FE166F"/>
    <w:rsid w:val="00FE1C09"/>
    <w:rsid w:val="00FE2365"/>
    <w:rsid w:val="00FE2DD0"/>
    <w:rsid w:val="00FE37D7"/>
    <w:rsid w:val="00FE4B03"/>
    <w:rsid w:val="00FE4C7B"/>
    <w:rsid w:val="00FE5257"/>
    <w:rsid w:val="00FE7336"/>
    <w:rsid w:val="00FE74B3"/>
    <w:rsid w:val="00FE76E5"/>
    <w:rsid w:val="00FE787C"/>
    <w:rsid w:val="00FE7FD8"/>
    <w:rsid w:val="00FF0EF2"/>
    <w:rsid w:val="00FF36EC"/>
    <w:rsid w:val="00FF3C27"/>
    <w:rsid w:val="00FF3C49"/>
    <w:rsid w:val="00FF3C82"/>
    <w:rsid w:val="00FF3F6D"/>
    <w:rsid w:val="00FF4169"/>
    <w:rsid w:val="00FF45A5"/>
    <w:rsid w:val="00FF5C56"/>
    <w:rsid w:val="00FF5C91"/>
    <w:rsid w:val="00FF6B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006F"/>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000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006F"/>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93C02"/>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出段落,列表段落,¥¡¡¡¡ì¬º¥¹¥È¶ÎÂä,ÁÐ³ö¶ÎÂä"/>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3GPPText">
    <w:name w:val="3GPP Text"/>
    <w:basedOn w:val="Normal"/>
    <w:link w:val="3GPPTextChar"/>
    <w:qFormat/>
    <w:rsid w:val="003E3B8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rsid w:val="003E3B8B"/>
    <w:rPr>
      <w:rFonts w:ascii="Times New Roman" w:eastAsia="SimSun" w:hAnsi="Times New Roman"/>
      <w:sz w:val="22"/>
      <w:lang w:val="en-US" w:eastAsia="en-US"/>
    </w:rPr>
  </w:style>
  <w:style w:type="paragraph" w:customStyle="1" w:styleId="3GPPAgreements">
    <w:name w:val="3GPP Agreements"/>
    <w:basedOn w:val="3GPPText"/>
    <w:link w:val="3GPPAgreementsChar"/>
    <w:qFormat/>
    <w:rsid w:val="003E3B8B"/>
    <w:pPr>
      <w:numPr>
        <w:numId w:val="14"/>
      </w:numPr>
      <w:spacing w:before="60" w:after="60"/>
    </w:pPr>
  </w:style>
  <w:style w:type="character" w:customStyle="1" w:styleId="3GPPAgreementsChar">
    <w:name w:val="3GPP Agreements Char"/>
    <w:link w:val="3GPPAgreements"/>
    <w:rsid w:val="003E3B8B"/>
    <w:rPr>
      <w:rFonts w:ascii="Times New Roman" w:eastAsia="SimSun" w:hAnsi="Times New Roman"/>
      <w:sz w:val="22"/>
      <w:lang w:val="en-US" w:eastAsia="en-US"/>
    </w:rPr>
  </w:style>
  <w:style w:type="paragraph" w:customStyle="1" w:styleId="LGTdoc">
    <w:name w:val="LGTdoc_본문"/>
    <w:basedOn w:val="Normal"/>
    <w:link w:val="LGTdocChar"/>
    <w:rsid w:val="00AC1130"/>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US" w:eastAsia="x-none"/>
    </w:rPr>
  </w:style>
  <w:style w:type="character" w:customStyle="1" w:styleId="LGTdocChar">
    <w:name w:val="LGTdoc_본문 Char"/>
    <w:link w:val="LGTdoc"/>
    <w:rsid w:val="00AC1130"/>
    <w:rPr>
      <w:rFonts w:ascii="Times New Roman" w:eastAsia="Batang" w:hAnsi="Times New Roman"/>
      <w:kern w:val="2"/>
      <w:sz w:val="22"/>
      <w:szCs w:val="24"/>
      <w:lang w:val="en-US" w:eastAsia="x-none"/>
    </w:rPr>
  </w:style>
  <w:style w:type="paragraph" w:customStyle="1" w:styleId="References">
    <w:name w:val="References"/>
    <w:basedOn w:val="Normal"/>
    <w:rsid w:val="00903CC1"/>
    <w:pPr>
      <w:numPr>
        <w:numId w:val="15"/>
      </w:numPr>
      <w:autoSpaceDE w:val="0"/>
      <w:autoSpaceDN w:val="0"/>
      <w:snapToGrid w:val="0"/>
      <w:spacing w:after="60" w:line="240" w:lineRule="auto"/>
      <w:jc w:val="both"/>
    </w:pPr>
    <w:rPr>
      <w:rFonts w:ascii="Times New Roman" w:eastAsiaTheme="minorEastAsia" w:hAnsi="Times New Roman" w:cs="Times New Roman"/>
      <w:sz w:val="20"/>
      <w:szCs w:val="16"/>
      <w:lang w:val="en-US"/>
    </w:rPr>
  </w:style>
  <w:style w:type="numbering" w:customStyle="1" w:styleId="3GPPListofBullets">
    <w:name w:val="3GPP List of Bullets"/>
    <w:rsid w:val="009901E6"/>
    <w:pPr>
      <w:numPr>
        <w:numId w:val="16"/>
      </w:numPr>
    </w:pPr>
  </w:style>
  <w:style w:type="paragraph" w:customStyle="1" w:styleId="00MainText">
    <w:name w:val="00 Main Text"/>
    <w:basedOn w:val="Normal"/>
    <w:link w:val="00MainTextChar"/>
    <w:qFormat/>
    <w:rsid w:val="00823AED"/>
    <w:pPr>
      <w:spacing w:after="100" w:afterAutospacing="1" w:line="288" w:lineRule="auto"/>
      <w:ind w:firstLine="360"/>
      <w:jc w:val="both"/>
    </w:pPr>
    <w:rPr>
      <w:rFonts w:ascii="Times New Roman" w:eastAsia="Malgun Gothic" w:hAnsi="Times New Roman" w:cs="Batang"/>
      <w:szCs w:val="20"/>
      <w:lang w:val="en-GB"/>
    </w:rPr>
  </w:style>
  <w:style w:type="character" w:customStyle="1" w:styleId="00MainTextChar">
    <w:name w:val="00 Main Text Char"/>
    <w:basedOn w:val="DefaultParagraphFont"/>
    <w:link w:val="00MainText"/>
    <w:rsid w:val="00823AED"/>
    <w:rPr>
      <w:rFonts w:ascii="Times New Roman" w:eastAsia="Malgun Gothic" w:hAnsi="Times New Roman" w:cs="Batang"/>
      <w:sz w:val="22"/>
      <w:lang w:eastAsia="en-US"/>
    </w:rPr>
  </w:style>
  <w:style w:type="paragraph" w:customStyle="1" w:styleId="0Maintext">
    <w:name w:val="0 Main text"/>
    <w:basedOn w:val="Normal"/>
    <w:link w:val="0MaintextChar"/>
    <w:rsid w:val="00823AED"/>
    <w:pPr>
      <w:spacing w:before="100" w:beforeAutospacing="1" w:after="100" w:afterAutospacing="1" w:line="240"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rsid w:val="00823AED"/>
    <w:rPr>
      <w:rFonts w:ascii="Times New Roman" w:eastAsia="Malgun Gothic" w:hAnsi="Times New Roman" w:cs="Batang"/>
      <w:lang w:eastAsia="en-US"/>
    </w:rPr>
  </w:style>
  <w:style w:type="paragraph" w:styleId="NormalWeb">
    <w:name w:val="Normal (Web)"/>
    <w:basedOn w:val="Normal"/>
    <w:uiPriority w:val="99"/>
    <w:unhideWhenUsed/>
    <w:rsid w:val="00562388"/>
    <w:pPr>
      <w:spacing w:after="0" w:line="240" w:lineRule="auto"/>
    </w:pPr>
    <w:rPr>
      <w:rFonts w:ascii="SimSun" w:eastAsia="SimSun" w:hAnsi="SimSun" w:cs="SimSun"/>
      <w:sz w:val="24"/>
      <w:szCs w:val="24"/>
      <w:lang w:val="en-US" w:eastAsia="zh-CN"/>
    </w:rPr>
  </w:style>
  <w:style w:type="paragraph" w:customStyle="1" w:styleId="3GPPNormalText">
    <w:name w:val="3GPP Normal Text"/>
    <w:basedOn w:val="BodyText"/>
    <w:link w:val="3GPPNormalTextChar"/>
    <w:qFormat/>
    <w:rsid w:val="00310553"/>
    <w:pPr>
      <w:spacing w:line="240" w:lineRule="auto"/>
    </w:pPr>
    <w:rPr>
      <w:rFonts w:ascii="Times New Roman" w:eastAsia="MS Mincho" w:hAnsi="Times New Roman" w:cs="Times New Roman"/>
      <w:szCs w:val="24"/>
      <w:lang w:val="en-US" w:eastAsia="en-US"/>
    </w:rPr>
  </w:style>
  <w:style w:type="character" w:customStyle="1" w:styleId="3GPPNormalTextChar">
    <w:name w:val="3GPP Normal Text Char"/>
    <w:link w:val="3GPPNormalText"/>
    <w:rsid w:val="00310553"/>
    <w:rPr>
      <w:rFonts w:ascii="Times New Roman" w:eastAsia="MS Mincho" w:hAnsi="Times New Roman"/>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29594">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431824241">
      <w:bodyDiv w:val="1"/>
      <w:marLeft w:val="0"/>
      <w:marRight w:val="0"/>
      <w:marTop w:val="0"/>
      <w:marBottom w:val="0"/>
      <w:divBdr>
        <w:top w:val="none" w:sz="0" w:space="0" w:color="auto"/>
        <w:left w:val="none" w:sz="0" w:space="0" w:color="auto"/>
        <w:bottom w:val="none" w:sz="0" w:space="0" w:color="auto"/>
        <w:right w:val="none" w:sz="0" w:space="0" w:color="auto"/>
      </w:divBdr>
    </w:div>
    <w:div w:id="1023095484">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136685124">
      <w:bodyDiv w:val="1"/>
      <w:marLeft w:val="0"/>
      <w:marRight w:val="0"/>
      <w:marTop w:val="0"/>
      <w:marBottom w:val="0"/>
      <w:divBdr>
        <w:top w:val="none" w:sz="0" w:space="0" w:color="auto"/>
        <w:left w:val="none" w:sz="0" w:space="0" w:color="auto"/>
        <w:bottom w:val="none" w:sz="0" w:space="0" w:color="auto"/>
        <w:right w:val="none" w:sz="0" w:space="0" w:color="auto"/>
      </w:divBdr>
    </w:div>
    <w:div w:id="1258364309">
      <w:bodyDiv w:val="1"/>
      <w:marLeft w:val="0"/>
      <w:marRight w:val="0"/>
      <w:marTop w:val="0"/>
      <w:marBottom w:val="0"/>
      <w:divBdr>
        <w:top w:val="none" w:sz="0" w:space="0" w:color="auto"/>
        <w:left w:val="none" w:sz="0" w:space="0" w:color="auto"/>
        <w:bottom w:val="none" w:sz="0" w:space="0" w:color="auto"/>
        <w:right w:val="none" w:sz="0" w:space="0" w:color="auto"/>
      </w:divBdr>
    </w:div>
    <w:div w:id="1420323276">
      <w:bodyDiv w:val="1"/>
      <w:marLeft w:val="0"/>
      <w:marRight w:val="0"/>
      <w:marTop w:val="0"/>
      <w:marBottom w:val="0"/>
      <w:divBdr>
        <w:top w:val="none" w:sz="0" w:space="0" w:color="auto"/>
        <w:left w:val="none" w:sz="0" w:space="0" w:color="auto"/>
        <w:bottom w:val="none" w:sz="0" w:space="0" w:color="auto"/>
        <w:right w:val="none" w:sz="0" w:space="0" w:color="auto"/>
      </w:divBdr>
    </w:div>
    <w:div w:id="1717269509">
      <w:bodyDiv w:val="1"/>
      <w:marLeft w:val="0"/>
      <w:marRight w:val="0"/>
      <w:marTop w:val="0"/>
      <w:marBottom w:val="0"/>
      <w:divBdr>
        <w:top w:val="none" w:sz="0" w:space="0" w:color="auto"/>
        <w:left w:val="none" w:sz="0" w:space="0" w:color="auto"/>
        <w:bottom w:val="none" w:sz="0" w:space="0" w:color="auto"/>
        <w:right w:val="none" w:sz="0" w:space="0" w:color="auto"/>
      </w:divBdr>
    </w:div>
    <w:div w:id="1782535093">
      <w:bodyDiv w:val="1"/>
      <w:marLeft w:val="0"/>
      <w:marRight w:val="0"/>
      <w:marTop w:val="0"/>
      <w:marBottom w:val="0"/>
      <w:divBdr>
        <w:top w:val="none" w:sz="0" w:space="0" w:color="auto"/>
        <w:left w:val="none" w:sz="0" w:space="0" w:color="auto"/>
        <w:bottom w:val="none" w:sz="0" w:space="0" w:color="auto"/>
        <w:right w:val="none" w:sz="0" w:space="0" w:color="auto"/>
      </w:divBdr>
    </w:div>
    <w:div w:id="211389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32D4A-56EA-4411-A7B7-DC12C0B55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6139</Words>
  <Characters>49730</Characters>
  <Application>Microsoft Office Word</Application>
  <DocSecurity>0</DocSecurity>
  <Lines>414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2018-08-10T14:38:00Z</dcterms:created>
  <dcterms:modified xsi:type="dcterms:W3CDTF">2019-04-11T06:19:00Z</dcterms:modified>
  <cp:category/>
</cp:coreProperties>
</file>